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48" w:rsidRPr="00100F13" w:rsidRDefault="00A820A1" w:rsidP="00DE0C48">
      <w:pPr>
        <w:spacing w:after="200" w:line="360" w:lineRule="auto"/>
        <w:jc w:val="center"/>
        <w:rPr>
          <w:rFonts w:ascii="Times New Roman" w:hAnsi="Times New Roman" w:cs="Times New Roman"/>
          <w:b/>
          <w:color w:val="2F5496" w:themeColor="accent5" w:themeShade="BF"/>
          <w:sz w:val="52"/>
          <w:szCs w:val="52"/>
          <w:u w:val="single"/>
        </w:rPr>
      </w:pPr>
      <w:r w:rsidRPr="00100F13">
        <w:rPr>
          <w:rFonts w:ascii="Times New Roman" w:hAnsi="Times New Roman" w:cs="Times New Roman"/>
          <w:b/>
          <w:color w:val="2F5496" w:themeColor="accent5" w:themeShade="BF"/>
          <w:sz w:val="52"/>
          <w:szCs w:val="52"/>
          <w:u w:val="single"/>
        </w:rPr>
        <w:t>PRIVACY POLICY</w:t>
      </w:r>
    </w:p>
    <w:p w:rsidR="00A820A1" w:rsidRPr="00100F13" w:rsidRDefault="00A820A1" w:rsidP="00DE0C48">
      <w:pPr>
        <w:spacing w:after="200" w:line="360" w:lineRule="auto"/>
        <w:jc w:val="center"/>
        <w:rPr>
          <w:rFonts w:ascii="Times New Roman" w:hAnsi="Times New Roman" w:cs="Times New Roman"/>
          <w:b/>
          <w:color w:val="2F5496" w:themeColor="accent5" w:themeShade="BF"/>
          <w:sz w:val="52"/>
          <w:szCs w:val="52"/>
          <w:u w:val="single"/>
        </w:rPr>
      </w:pPr>
      <w:r w:rsidRPr="00100F13">
        <w:rPr>
          <w:rFonts w:ascii="Times New Roman" w:hAnsi="Times New Roman" w:cs="Times New Roman"/>
          <w:b/>
          <w:color w:val="2F5496" w:themeColor="accent5" w:themeShade="BF"/>
          <w:sz w:val="52"/>
          <w:szCs w:val="52"/>
          <w:u w:val="single"/>
        </w:rPr>
        <w:t>OF</w:t>
      </w:r>
    </w:p>
    <w:p w:rsidR="00DE0C48" w:rsidRPr="00100F13" w:rsidRDefault="00A820A1" w:rsidP="00DE0C48">
      <w:pPr>
        <w:spacing w:after="200" w:line="360" w:lineRule="auto"/>
        <w:jc w:val="both"/>
        <w:rPr>
          <w:rFonts w:ascii="Times New Roman" w:hAnsi="Times New Roman" w:cs="Times New Roman"/>
          <w:b/>
          <w:color w:val="2F5496" w:themeColor="accent5" w:themeShade="BF"/>
          <w:sz w:val="52"/>
          <w:szCs w:val="52"/>
          <w:u w:val="single"/>
        </w:rPr>
      </w:pPr>
      <w:r w:rsidRPr="00100F13">
        <w:rPr>
          <w:rFonts w:ascii="Times New Roman" w:hAnsi="Times New Roman" w:cs="Times New Roman"/>
          <w:noProof/>
          <w:lang w:eastAsia="en-GB" w:bidi="hi-IN"/>
        </w:rPr>
        <w:drawing>
          <wp:inline distT="0" distB="0" distL="0" distR="0">
            <wp:extent cx="5731510" cy="3807360"/>
            <wp:effectExtent l="0" t="0" r="2540" b="3175"/>
            <wp:docPr id="3" name="Picture 3" descr="C:\Users\Enterslice\AppData\Local\Microsoft\Windows\INetCache\Content.Word\New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nterslice\AppData\Local\Microsoft\Windows\INetCache\Content.Word\New 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07360"/>
                    </a:xfrm>
                    <a:prstGeom prst="rect">
                      <a:avLst/>
                    </a:prstGeom>
                    <a:noFill/>
                    <a:ln>
                      <a:noFill/>
                    </a:ln>
                  </pic:spPr>
                </pic:pic>
              </a:graphicData>
            </a:graphic>
          </wp:inline>
        </w:drawing>
      </w:r>
    </w:p>
    <w:p w:rsidR="00D13A9B" w:rsidRPr="00100F13" w:rsidRDefault="00A820A1" w:rsidP="00DE0C48">
      <w:pPr>
        <w:spacing w:after="200" w:line="360" w:lineRule="auto"/>
        <w:jc w:val="center"/>
        <w:rPr>
          <w:rFonts w:ascii="Times New Roman" w:hAnsi="Times New Roman" w:cs="Times New Roman"/>
          <w:b/>
          <w:color w:val="2F5496" w:themeColor="accent5" w:themeShade="BF"/>
          <w:sz w:val="56"/>
          <w:szCs w:val="56"/>
          <w:u w:val="single"/>
        </w:rPr>
      </w:pPr>
      <w:r w:rsidRPr="00100F13">
        <w:rPr>
          <w:rFonts w:ascii="Times New Roman" w:hAnsi="Times New Roman" w:cs="Times New Roman"/>
          <w:b/>
          <w:color w:val="2F5496" w:themeColor="accent5" w:themeShade="BF"/>
          <w:sz w:val="52"/>
          <w:szCs w:val="52"/>
          <w:u w:val="single"/>
        </w:rPr>
        <w:t>SURJIT HIRE PURCHASE PRIVATE LIMITED</w:t>
      </w:r>
    </w:p>
    <w:p w:rsidR="00A820A1" w:rsidRPr="00100F13" w:rsidRDefault="00A820A1" w:rsidP="00EA06BD">
      <w:pPr>
        <w:jc w:val="both"/>
        <w:rPr>
          <w:rFonts w:ascii="Times New Roman" w:hAnsi="Times New Roman" w:cs="Times New Roman"/>
          <w:b/>
          <w:color w:val="2F5496" w:themeColor="accent5" w:themeShade="BF"/>
          <w:sz w:val="52"/>
          <w:szCs w:val="52"/>
          <w:u w:val="single"/>
        </w:rPr>
      </w:pPr>
    </w:p>
    <w:p w:rsidR="00A820A1" w:rsidRPr="00100F13" w:rsidRDefault="00A820A1" w:rsidP="00EA06BD">
      <w:pPr>
        <w:jc w:val="both"/>
        <w:rPr>
          <w:rFonts w:ascii="Times New Roman" w:hAnsi="Times New Roman" w:cs="Times New Roman"/>
          <w:b/>
          <w:color w:val="2F5496" w:themeColor="accent5" w:themeShade="BF"/>
          <w:sz w:val="56"/>
          <w:szCs w:val="56"/>
          <w:u w:val="single"/>
        </w:rPr>
      </w:pPr>
    </w:p>
    <w:p w:rsidR="00A820A1" w:rsidRPr="00100F13" w:rsidRDefault="00A820A1" w:rsidP="00EA06BD">
      <w:pPr>
        <w:jc w:val="both"/>
        <w:rPr>
          <w:rFonts w:ascii="Times New Roman" w:hAnsi="Times New Roman" w:cs="Times New Roman"/>
          <w:b/>
          <w:color w:val="2F5496" w:themeColor="accent5" w:themeShade="BF"/>
          <w:sz w:val="56"/>
          <w:szCs w:val="56"/>
          <w:u w:val="single"/>
        </w:rPr>
      </w:pPr>
    </w:p>
    <w:p w:rsidR="00A820A1" w:rsidRPr="00100F13" w:rsidRDefault="00A820A1" w:rsidP="00EA06BD">
      <w:pPr>
        <w:jc w:val="both"/>
        <w:rPr>
          <w:rFonts w:ascii="Times New Roman" w:hAnsi="Times New Roman" w:cs="Times New Roman"/>
          <w:b/>
          <w:color w:val="2F5496" w:themeColor="accent5" w:themeShade="BF"/>
          <w:sz w:val="56"/>
          <w:szCs w:val="56"/>
          <w:u w:val="single"/>
        </w:rPr>
      </w:pPr>
    </w:p>
    <w:p w:rsidR="00A820A1" w:rsidRPr="00100F13" w:rsidRDefault="00A820A1" w:rsidP="00EA06BD">
      <w:pPr>
        <w:jc w:val="both"/>
        <w:rPr>
          <w:rFonts w:ascii="Times New Roman" w:hAnsi="Times New Roman" w:cs="Times New Roman"/>
        </w:rPr>
      </w:pPr>
    </w:p>
    <w:p w:rsidR="00A820A1" w:rsidRPr="00100F13" w:rsidRDefault="00A820A1" w:rsidP="00EA06BD">
      <w:pPr>
        <w:jc w:val="both"/>
        <w:rPr>
          <w:rFonts w:ascii="Times New Roman" w:hAnsi="Times New Roman" w:cs="Times New Roman"/>
        </w:rPr>
      </w:pPr>
    </w:p>
    <w:p w:rsidR="00A820A1" w:rsidRPr="00100F13" w:rsidRDefault="00A820A1" w:rsidP="00EA06BD">
      <w:pPr>
        <w:shd w:val="clear" w:color="auto" w:fill="B4C6E7" w:themeFill="accent5" w:themeFillTint="66"/>
        <w:jc w:val="both"/>
        <w:rPr>
          <w:rFonts w:ascii="Times New Roman" w:hAnsi="Times New Roman" w:cs="Times New Roman"/>
          <w:b/>
          <w:bCs/>
          <w:u w:val="double"/>
        </w:rPr>
      </w:pPr>
      <w:r w:rsidRPr="00100F13">
        <w:rPr>
          <w:rFonts w:ascii="Times New Roman" w:hAnsi="Times New Roman" w:cs="Times New Roman"/>
          <w:b/>
          <w:bCs/>
          <w:u w:val="double"/>
        </w:rPr>
        <w:t>TABLE OF CONTENTS</w:t>
      </w:r>
    </w:p>
    <w:p w:rsidR="00A820A1" w:rsidRPr="00100F13" w:rsidRDefault="00A820A1" w:rsidP="00EA06BD">
      <w:pPr>
        <w:jc w:val="both"/>
        <w:rPr>
          <w:rFonts w:ascii="Times New Roman" w:hAnsi="Times New Roman" w:cs="Times New Roman"/>
        </w:rPr>
      </w:pPr>
    </w:p>
    <w:tbl>
      <w:tblPr>
        <w:tblStyle w:val="TableGrid"/>
        <w:tblW w:w="9558" w:type="dxa"/>
        <w:tblLook w:val="04A0" w:firstRow="1" w:lastRow="0" w:firstColumn="1" w:lastColumn="0" w:noHBand="0" w:noVBand="1"/>
      </w:tblPr>
      <w:tblGrid>
        <w:gridCol w:w="1008"/>
        <w:gridCol w:w="8550"/>
      </w:tblGrid>
      <w:tr w:rsidR="00A820A1" w:rsidRPr="00100F13" w:rsidTr="00E10094">
        <w:trPr>
          <w:trHeight w:val="310"/>
        </w:trPr>
        <w:tc>
          <w:tcPr>
            <w:tcW w:w="1008" w:type="dxa"/>
            <w:shd w:val="clear" w:color="auto" w:fill="B4C6E7" w:themeFill="accent5" w:themeFillTint="66"/>
            <w:vAlign w:val="center"/>
          </w:tcPr>
          <w:p w:rsidR="00A820A1" w:rsidRPr="00100F13" w:rsidRDefault="00A820A1" w:rsidP="00EA06BD">
            <w:pPr>
              <w:jc w:val="both"/>
              <w:rPr>
                <w:rFonts w:ascii="Times New Roman" w:hAnsi="Times New Roman" w:cs="Times New Roman"/>
                <w:b/>
                <w:bCs/>
              </w:rPr>
            </w:pPr>
            <w:r w:rsidRPr="00100F13">
              <w:rPr>
                <w:rFonts w:ascii="Times New Roman" w:hAnsi="Times New Roman" w:cs="Times New Roman"/>
                <w:b/>
                <w:bCs/>
              </w:rPr>
              <w:t>SR. NO.</w:t>
            </w:r>
          </w:p>
        </w:tc>
        <w:tc>
          <w:tcPr>
            <w:tcW w:w="8550" w:type="dxa"/>
            <w:shd w:val="clear" w:color="auto" w:fill="B4C6E7" w:themeFill="accent5" w:themeFillTint="66"/>
            <w:vAlign w:val="center"/>
          </w:tcPr>
          <w:p w:rsidR="00A820A1" w:rsidRPr="00100F13" w:rsidRDefault="00A820A1" w:rsidP="00EA06BD">
            <w:pPr>
              <w:jc w:val="both"/>
              <w:rPr>
                <w:rFonts w:ascii="Times New Roman" w:hAnsi="Times New Roman" w:cs="Times New Roman"/>
                <w:b/>
                <w:bCs/>
              </w:rPr>
            </w:pPr>
            <w:r w:rsidRPr="00100F13">
              <w:rPr>
                <w:rFonts w:ascii="Times New Roman" w:hAnsi="Times New Roman" w:cs="Times New Roman"/>
                <w:b/>
                <w:bCs/>
              </w:rPr>
              <w:t>PARTICULARS</w:t>
            </w:r>
          </w:p>
        </w:tc>
      </w:tr>
      <w:tr w:rsidR="00A820A1" w:rsidRPr="00100F13" w:rsidTr="00E10094">
        <w:trPr>
          <w:trHeight w:val="327"/>
        </w:trPr>
        <w:tc>
          <w:tcPr>
            <w:tcW w:w="1008" w:type="dxa"/>
            <w:vAlign w:val="center"/>
          </w:tcPr>
          <w:p w:rsidR="00A820A1" w:rsidRPr="00100F13" w:rsidRDefault="00A820A1" w:rsidP="00EA06BD">
            <w:pPr>
              <w:jc w:val="both"/>
              <w:rPr>
                <w:rFonts w:ascii="Times New Roman" w:hAnsi="Times New Roman" w:cs="Times New Roman"/>
              </w:rPr>
            </w:pPr>
            <w:r w:rsidRPr="00100F13">
              <w:rPr>
                <w:rFonts w:ascii="Times New Roman" w:hAnsi="Times New Roman" w:cs="Times New Roman"/>
              </w:rPr>
              <w:t>1.</w:t>
            </w:r>
          </w:p>
        </w:tc>
        <w:tc>
          <w:tcPr>
            <w:tcW w:w="8550" w:type="dxa"/>
          </w:tcPr>
          <w:p w:rsidR="00A820A1" w:rsidRPr="00100F13" w:rsidRDefault="00A820A1" w:rsidP="00EA06BD">
            <w:pPr>
              <w:jc w:val="both"/>
              <w:rPr>
                <w:rFonts w:ascii="Times New Roman" w:hAnsi="Times New Roman" w:cs="Times New Roman"/>
              </w:rPr>
            </w:pPr>
            <w:r w:rsidRPr="00100F13">
              <w:rPr>
                <w:rFonts w:ascii="Times New Roman" w:hAnsi="Times New Roman" w:cs="Times New Roman"/>
              </w:rPr>
              <w:t>Background</w:t>
            </w:r>
          </w:p>
        </w:tc>
      </w:tr>
      <w:tr w:rsidR="00A820A1" w:rsidRPr="00100F13" w:rsidTr="00E10094">
        <w:trPr>
          <w:trHeight w:val="310"/>
        </w:trPr>
        <w:tc>
          <w:tcPr>
            <w:tcW w:w="1008" w:type="dxa"/>
            <w:vAlign w:val="center"/>
          </w:tcPr>
          <w:p w:rsidR="00A820A1" w:rsidRPr="00100F13" w:rsidRDefault="00A820A1" w:rsidP="00EA06BD">
            <w:pPr>
              <w:jc w:val="both"/>
              <w:rPr>
                <w:rFonts w:ascii="Times New Roman" w:hAnsi="Times New Roman" w:cs="Times New Roman"/>
              </w:rPr>
            </w:pPr>
            <w:r w:rsidRPr="00100F13">
              <w:rPr>
                <w:rFonts w:ascii="Times New Roman" w:hAnsi="Times New Roman" w:cs="Times New Roman"/>
              </w:rPr>
              <w:t>2.</w:t>
            </w:r>
          </w:p>
        </w:tc>
        <w:tc>
          <w:tcPr>
            <w:tcW w:w="8550" w:type="dxa"/>
          </w:tcPr>
          <w:p w:rsidR="00A820A1" w:rsidRPr="00100F13" w:rsidRDefault="00A820A1" w:rsidP="00EA06BD">
            <w:pPr>
              <w:jc w:val="both"/>
              <w:rPr>
                <w:rFonts w:ascii="Times New Roman" w:hAnsi="Times New Roman" w:cs="Times New Roman"/>
              </w:rPr>
            </w:pPr>
            <w:r w:rsidRPr="00100F13">
              <w:rPr>
                <w:rFonts w:ascii="Times New Roman" w:hAnsi="Times New Roman" w:cs="Times New Roman"/>
              </w:rPr>
              <w:t>Purpose</w:t>
            </w:r>
          </w:p>
        </w:tc>
      </w:tr>
      <w:tr w:rsidR="00A820A1" w:rsidRPr="00100F13" w:rsidTr="00E10094">
        <w:trPr>
          <w:trHeight w:val="327"/>
        </w:trPr>
        <w:tc>
          <w:tcPr>
            <w:tcW w:w="1008" w:type="dxa"/>
            <w:vAlign w:val="center"/>
          </w:tcPr>
          <w:p w:rsidR="00A820A1" w:rsidRPr="00100F13" w:rsidRDefault="00A820A1" w:rsidP="00EA06BD">
            <w:pPr>
              <w:jc w:val="both"/>
              <w:rPr>
                <w:rFonts w:ascii="Times New Roman" w:hAnsi="Times New Roman" w:cs="Times New Roman"/>
              </w:rPr>
            </w:pPr>
            <w:r w:rsidRPr="00100F13">
              <w:rPr>
                <w:rFonts w:ascii="Times New Roman" w:hAnsi="Times New Roman" w:cs="Times New Roman"/>
              </w:rPr>
              <w:t>3.</w:t>
            </w:r>
          </w:p>
        </w:tc>
        <w:tc>
          <w:tcPr>
            <w:tcW w:w="8550" w:type="dxa"/>
          </w:tcPr>
          <w:p w:rsidR="00A820A1" w:rsidRPr="00100F13" w:rsidRDefault="00A820A1" w:rsidP="00EA06BD">
            <w:pPr>
              <w:jc w:val="both"/>
              <w:rPr>
                <w:rFonts w:ascii="Times New Roman" w:hAnsi="Times New Roman" w:cs="Times New Roman"/>
              </w:rPr>
            </w:pPr>
            <w:r w:rsidRPr="00100F13">
              <w:rPr>
                <w:rFonts w:ascii="Times New Roman" w:hAnsi="Times New Roman" w:cs="Times New Roman"/>
              </w:rPr>
              <w:t>Definitions</w:t>
            </w:r>
          </w:p>
        </w:tc>
      </w:tr>
      <w:tr w:rsidR="00A820A1" w:rsidRPr="00100F13" w:rsidTr="00E10094">
        <w:trPr>
          <w:trHeight w:val="327"/>
        </w:trPr>
        <w:tc>
          <w:tcPr>
            <w:tcW w:w="1008" w:type="dxa"/>
            <w:vAlign w:val="center"/>
          </w:tcPr>
          <w:p w:rsidR="00A820A1" w:rsidRPr="00100F13" w:rsidRDefault="00A820A1" w:rsidP="00EA06BD">
            <w:pPr>
              <w:jc w:val="both"/>
              <w:rPr>
                <w:rFonts w:ascii="Times New Roman" w:hAnsi="Times New Roman" w:cs="Times New Roman"/>
              </w:rPr>
            </w:pPr>
            <w:r w:rsidRPr="00100F13">
              <w:rPr>
                <w:rFonts w:ascii="Times New Roman" w:hAnsi="Times New Roman" w:cs="Times New Roman"/>
              </w:rPr>
              <w:t>4.</w:t>
            </w:r>
          </w:p>
        </w:tc>
        <w:tc>
          <w:tcPr>
            <w:tcW w:w="8550" w:type="dxa"/>
          </w:tcPr>
          <w:p w:rsidR="00A820A1" w:rsidRPr="00100F13" w:rsidRDefault="00A820A1" w:rsidP="00EA06BD">
            <w:pPr>
              <w:jc w:val="both"/>
              <w:rPr>
                <w:rFonts w:ascii="Times New Roman" w:hAnsi="Times New Roman" w:cs="Times New Roman"/>
              </w:rPr>
            </w:pPr>
            <w:r w:rsidRPr="00100F13">
              <w:rPr>
                <w:rFonts w:ascii="Times New Roman" w:hAnsi="Times New Roman" w:cs="Times New Roman"/>
              </w:rPr>
              <w:t>Collection of Information</w:t>
            </w:r>
          </w:p>
        </w:tc>
      </w:tr>
      <w:tr w:rsidR="00A820A1" w:rsidRPr="00100F13" w:rsidTr="00E10094">
        <w:trPr>
          <w:trHeight w:val="307"/>
        </w:trPr>
        <w:tc>
          <w:tcPr>
            <w:tcW w:w="1008" w:type="dxa"/>
            <w:vAlign w:val="center"/>
          </w:tcPr>
          <w:p w:rsidR="00A820A1" w:rsidRPr="00100F13" w:rsidRDefault="00A820A1" w:rsidP="00EA06BD">
            <w:pPr>
              <w:jc w:val="both"/>
              <w:rPr>
                <w:rFonts w:ascii="Times New Roman" w:hAnsi="Times New Roman" w:cs="Times New Roman"/>
              </w:rPr>
            </w:pPr>
            <w:r w:rsidRPr="00100F13">
              <w:rPr>
                <w:rFonts w:ascii="Times New Roman" w:hAnsi="Times New Roman" w:cs="Times New Roman"/>
              </w:rPr>
              <w:t>5.</w:t>
            </w:r>
          </w:p>
        </w:tc>
        <w:tc>
          <w:tcPr>
            <w:tcW w:w="8550" w:type="dxa"/>
          </w:tcPr>
          <w:p w:rsidR="00A820A1" w:rsidRPr="00100F13" w:rsidRDefault="00A820A1" w:rsidP="002861E0">
            <w:pPr>
              <w:jc w:val="both"/>
              <w:rPr>
                <w:rFonts w:ascii="Times New Roman" w:hAnsi="Times New Roman" w:cs="Times New Roman"/>
              </w:rPr>
            </w:pPr>
            <w:r w:rsidRPr="00100F13">
              <w:rPr>
                <w:rFonts w:ascii="Times New Roman" w:hAnsi="Times New Roman" w:cs="Times New Roman"/>
              </w:rPr>
              <w:t xml:space="preserve">Use </w:t>
            </w:r>
            <w:r w:rsidR="00061D60" w:rsidRPr="00100F13">
              <w:rPr>
                <w:rFonts w:ascii="Times New Roman" w:hAnsi="Times New Roman" w:cs="Times New Roman"/>
              </w:rPr>
              <w:t xml:space="preserve">and </w:t>
            </w:r>
            <w:r w:rsidR="002861E0">
              <w:rPr>
                <w:rFonts w:ascii="Times New Roman" w:hAnsi="Times New Roman" w:cs="Times New Roman"/>
              </w:rPr>
              <w:t>Retention</w:t>
            </w:r>
            <w:r w:rsidR="00061D60" w:rsidRPr="00100F13">
              <w:rPr>
                <w:rFonts w:ascii="Times New Roman" w:hAnsi="Times New Roman" w:cs="Times New Roman"/>
              </w:rPr>
              <w:t xml:space="preserve"> </w:t>
            </w:r>
            <w:r w:rsidRPr="00100F13">
              <w:rPr>
                <w:rFonts w:ascii="Times New Roman" w:hAnsi="Times New Roman" w:cs="Times New Roman"/>
              </w:rPr>
              <w:t>of Information</w:t>
            </w:r>
          </w:p>
        </w:tc>
      </w:tr>
      <w:tr w:rsidR="00A820A1" w:rsidRPr="00100F13" w:rsidTr="00E10094">
        <w:trPr>
          <w:trHeight w:val="327"/>
        </w:trPr>
        <w:tc>
          <w:tcPr>
            <w:tcW w:w="1008" w:type="dxa"/>
            <w:vAlign w:val="center"/>
          </w:tcPr>
          <w:p w:rsidR="00A820A1" w:rsidRPr="00100F13" w:rsidRDefault="00A820A1" w:rsidP="00EA06BD">
            <w:pPr>
              <w:jc w:val="both"/>
              <w:rPr>
                <w:rFonts w:ascii="Times New Roman" w:hAnsi="Times New Roman" w:cs="Times New Roman"/>
              </w:rPr>
            </w:pPr>
            <w:r w:rsidRPr="00100F13">
              <w:rPr>
                <w:rFonts w:ascii="Times New Roman" w:hAnsi="Times New Roman" w:cs="Times New Roman"/>
              </w:rPr>
              <w:t>6.</w:t>
            </w:r>
          </w:p>
        </w:tc>
        <w:tc>
          <w:tcPr>
            <w:tcW w:w="8550" w:type="dxa"/>
          </w:tcPr>
          <w:p w:rsidR="00A820A1" w:rsidRPr="00100F13" w:rsidRDefault="00A820A1" w:rsidP="00EA06BD">
            <w:pPr>
              <w:jc w:val="both"/>
              <w:rPr>
                <w:rFonts w:ascii="Times New Roman" w:hAnsi="Times New Roman" w:cs="Times New Roman"/>
              </w:rPr>
            </w:pPr>
            <w:r w:rsidRPr="00100F13">
              <w:rPr>
                <w:rFonts w:ascii="Times New Roman" w:hAnsi="Times New Roman" w:cs="Times New Roman"/>
              </w:rPr>
              <w:t>Sharing and transfer of information</w:t>
            </w:r>
          </w:p>
        </w:tc>
      </w:tr>
      <w:tr w:rsidR="00A820A1" w:rsidRPr="00100F13" w:rsidTr="00E10094">
        <w:trPr>
          <w:trHeight w:val="327"/>
        </w:trPr>
        <w:tc>
          <w:tcPr>
            <w:tcW w:w="1008" w:type="dxa"/>
            <w:vAlign w:val="center"/>
          </w:tcPr>
          <w:p w:rsidR="00A820A1" w:rsidRPr="00100F13" w:rsidRDefault="00A820A1" w:rsidP="00EA06BD">
            <w:pPr>
              <w:jc w:val="both"/>
              <w:rPr>
                <w:rFonts w:ascii="Times New Roman" w:hAnsi="Times New Roman" w:cs="Times New Roman"/>
              </w:rPr>
            </w:pPr>
            <w:r w:rsidRPr="00100F13">
              <w:rPr>
                <w:rFonts w:ascii="Times New Roman" w:hAnsi="Times New Roman" w:cs="Times New Roman"/>
              </w:rPr>
              <w:t>7</w:t>
            </w:r>
          </w:p>
        </w:tc>
        <w:tc>
          <w:tcPr>
            <w:tcW w:w="8550" w:type="dxa"/>
          </w:tcPr>
          <w:p w:rsidR="00A820A1" w:rsidRPr="00100F13" w:rsidRDefault="00A820A1" w:rsidP="00EA06BD">
            <w:pPr>
              <w:jc w:val="both"/>
              <w:rPr>
                <w:rFonts w:ascii="Times New Roman" w:hAnsi="Times New Roman" w:cs="Times New Roman"/>
              </w:rPr>
            </w:pPr>
            <w:r w:rsidRPr="00100F13">
              <w:rPr>
                <w:rFonts w:ascii="Times New Roman" w:hAnsi="Times New Roman" w:cs="Times New Roman"/>
              </w:rPr>
              <w:t>Cookies and Web Beacons</w:t>
            </w:r>
          </w:p>
        </w:tc>
      </w:tr>
      <w:tr w:rsidR="00A820A1" w:rsidRPr="00100F13" w:rsidTr="00E10094">
        <w:trPr>
          <w:trHeight w:val="310"/>
        </w:trPr>
        <w:tc>
          <w:tcPr>
            <w:tcW w:w="1008" w:type="dxa"/>
            <w:vAlign w:val="center"/>
          </w:tcPr>
          <w:p w:rsidR="00A820A1" w:rsidRPr="00100F13" w:rsidRDefault="00A820A1" w:rsidP="00EA06BD">
            <w:pPr>
              <w:jc w:val="both"/>
              <w:rPr>
                <w:rFonts w:ascii="Times New Roman" w:hAnsi="Times New Roman" w:cs="Times New Roman"/>
              </w:rPr>
            </w:pPr>
            <w:r w:rsidRPr="00100F13">
              <w:rPr>
                <w:rFonts w:ascii="Times New Roman" w:hAnsi="Times New Roman" w:cs="Times New Roman"/>
              </w:rPr>
              <w:t>8</w:t>
            </w:r>
          </w:p>
        </w:tc>
        <w:tc>
          <w:tcPr>
            <w:tcW w:w="8550" w:type="dxa"/>
          </w:tcPr>
          <w:p w:rsidR="00A820A1" w:rsidRPr="00100F13" w:rsidRDefault="00DC13C8" w:rsidP="00EA06BD">
            <w:pPr>
              <w:jc w:val="both"/>
              <w:rPr>
                <w:rFonts w:ascii="Times New Roman" w:hAnsi="Times New Roman" w:cs="Times New Roman"/>
              </w:rPr>
            </w:pPr>
            <w:r w:rsidRPr="00DC13C8">
              <w:rPr>
                <w:rFonts w:ascii="Times New Roman" w:hAnsi="Times New Roman" w:cs="Times New Roman"/>
              </w:rPr>
              <w:t>Security of information</w:t>
            </w:r>
          </w:p>
        </w:tc>
      </w:tr>
      <w:tr w:rsidR="002861E0" w:rsidRPr="00100F13" w:rsidTr="00E10094">
        <w:trPr>
          <w:trHeight w:val="327"/>
        </w:trPr>
        <w:tc>
          <w:tcPr>
            <w:tcW w:w="1008" w:type="dxa"/>
            <w:vAlign w:val="center"/>
          </w:tcPr>
          <w:p w:rsidR="002861E0" w:rsidRPr="00100F13" w:rsidRDefault="002861E0" w:rsidP="002861E0">
            <w:pPr>
              <w:jc w:val="both"/>
              <w:rPr>
                <w:rFonts w:ascii="Times New Roman" w:hAnsi="Times New Roman" w:cs="Times New Roman"/>
              </w:rPr>
            </w:pPr>
            <w:r w:rsidRPr="00100F13">
              <w:rPr>
                <w:rFonts w:ascii="Times New Roman" w:hAnsi="Times New Roman" w:cs="Times New Roman"/>
              </w:rPr>
              <w:t>9</w:t>
            </w:r>
          </w:p>
        </w:tc>
        <w:tc>
          <w:tcPr>
            <w:tcW w:w="8550" w:type="dxa"/>
          </w:tcPr>
          <w:p w:rsidR="002861E0" w:rsidRPr="00100F13" w:rsidRDefault="002861E0" w:rsidP="002861E0">
            <w:pPr>
              <w:jc w:val="both"/>
              <w:rPr>
                <w:rFonts w:ascii="Times New Roman" w:hAnsi="Times New Roman" w:cs="Times New Roman"/>
              </w:rPr>
            </w:pPr>
            <w:r w:rsidRPr="00100F13">
              <w:rPr>
                <w:rFonts w:ascii="Times New Roman" w:hAnsi="Times New Roman" w:cs="Times New Roman"/>
              </w:rPr>
              <w:t>Link to third party websites</w:t>
            </w:r>
          </w:p>
        </w:tc>
      </w:tr>
      <w:tr w:rsidR="002861E0" w:rsidRPr="00100F13" w:rsidTr="00E10094">
        <w:trPr>
          <w:trHeight w:val="327"/>
        </w:trPr>
        <w:tc>
          <w:tcPr>
            <w:tcW w:w="1008" w:type="dxa"/>
            <w:vAlign w:val="center"/>
          </w:tcPr>
          <w:p w:rsidR="002861E0" w:rsidRPr="00100F13" w:rsidRDefault="002861E0" w:rsidP="002861E0">
            <w:pPr>
              <w:jc w:val="both"/>
              <w:rPr>
                <w:rFonts w:ascii="Times New Roman" w:hAnsi="Times New Roman" w:cs="Times New Roman"/>
              </w:rPr>
            </w:pPr>
            <w:r w:rsidRPr="00100F13">
              <w:rPr>
                <w:rFonts w:ascii="Times New Roman" w:hAnsi="Times New Roman" w:cs="Times New Roman"/>
              </w:rPr>
              <w:t>10.</w:t>
            </w:r>
          </w:p>
        </w:tc>
        <w:tc>
          <w:tcPr>
            <w:tcW w:w="8550" w:type="dxa"/>
          </w:tcPr>
          <w:p w:rsidR="002861E0" w:rsidRPr="00100F13" w:rsidRDefault="002861E0" w:rsidP="002861E0">
            <w:pPr>
              <w:jc w:val="both"/>
              <w:rPr>
                <w:rFonts w:ascii="Times New Roman" w:hAnsi="Times New Roman" w:cs="Times New Roman"/>
              </w:rPr>
            </w:pPr>
            <w:r w:rsidRPr="00100F13">
              <w:rPr>
                <w:rFonts w:ascii="Times New Roman" w:hAnsi="Times New Roman" w:cs="Times New Roman"/>
              </w:rPr>
              <w:t>Children's Information</w:t>
            </w:r>
          </w:p>
        </w:tc>
      </w:tr>
      <w:tr w:rsidR="00DC13C8" w:rsidRPr="00100F13" w:rsidTr="00E10094">
        <w:trPr>
          <w:trHeight w:val="287"/>
        </w:trPr>
        <w:tc>
          <w:tcPr>
            <w:tcW w:w="1008" w:type="dxa"/>
            <w:vAlign w:val="center"/>
          </w:tcPr>
          <w:p w:rsidR="00DC13C8" w:rsidRPr="00100F13" w:rsidRDefault="00DC13C8" w:rsidP="00DC13C8">
            <w:pPr>
              <w:jc w:val="both"/>
              <w:rPr>
                <w:rFonts w:ascii="Times New Roman" w:hAnsi="Times New Roman" w:cs="Times New Roman"/>
              </w:rPr>
            </w:pPr>
            <w:r w:rsidRPr="00100F13">
              <w:rPr>
                <w:rFonts w:ascii="Times New Roman" w:hAnsi="Times New Roman" w:cs="Times New Roman"/>
              </w:rPr>
              <w:t>11.</w:t>
            </w:r>
          </w:p>
        </w:tc>
        <w:tc>
          <w:tcPr>
            <w:tcW w:w="8550" w:type="dxa"/>
          </w:tcPr>
          <w:p w:rsidR="00DC13C8" w:rsidRPr="00100F13" w:rsidRDefault="002861E0" w:rsidP="00DC13C8">
            <w:pPr>
              <w:jc w:val="both"/>
              <w:rPr>
                <w:rFonts w:ascii="Times New Roman" w:hAnsi="Times New Roman" w:cs="Times New Roman"/>
              </w:rPr>
            </w:pPr>
            <w:r w:rsidRPr="00100F13">
              <w:rPr>
                <w:rFonts w:ascii="Times New Roman" w:hAnsi="Times New Roman" w:cs="Times New Roman"/>
              </w:rPr>
              <w:t>Consent</w:t>
            </w:r>
          </w:p>
        </w:tc>
      </w:tr>
      <w:tr w:rsidR="00DC13C8" w:rsidRPr="00100F13" w:rsidTr="00E10094">
        <w:trPr>
          <w:trHeight w:val="327"/>
        </w:trPr>
        <w:tc>
          <w:tcPr>
            <w:tcW w:w="1008" w:type="dxa"/>
            <w:vAlign w:val="center"/>
          </w:tcPr>
          <w:p w:rsidR="00DC13C8" w:rsidRPr="00100F13" w:rsidRDefault="00DC13C8" w:rsidP="00DC13C8">
            <w:pPr>
              <w:jc w:val="both"/>
              <w:rPr>
                <w:rFonts w:ascii="Times New Roman" w:hAnsi="Times New Roman" w:cs="Times New Roman"/>
              </w:rPr>
            </w:pPr>
            <w:r w:rsidRPr="00100F13">
              <w:rPr>
                <w:rFonts w:ascii="Times New Roman" w:hAnsi="Times New Roman" w:cs="Times New Roman"/>
              </w:rPr>
              <w:t>12.</w:t>
            </w:r>
          </w:p>
        </w:tc>
        <w:tc>
          <w:tcPr>
            <w:tcW w:w="8550" w:type="dxa"/>
          </w:tcPr>
          <w:p w:rsidR="00DC13C8" w:rsidRPr="00100F13" w:rsidRDefault="00DC13C8" w:rsidP="00DC13C8">
            <w:pPr>
              <w:jc w:val="both"/>
              <w:rPr>
                <w:rFonts w:ascii="Times New Roman" w:hAnsi="Times New Roman" w:cs="Times New Roman"/>
              </w:rPr>
            </w:pPr>
            <w:r w:rsidRPr="00100F13">
              <w:rPr>
                <w:rFonts w:ascii="Times New Roman" w:hAnsi="Times New Roman" w:cs="Times New Roman"/>
              </w:rPr>
              <w:t>General</w:t>
            </w:r>
          </w:p>
        </w:tc>
      </w:tr>
      <w:tr w:rsidR="00DC13C8" w:rsidRPr="00100F13" w:rsidTr="00E10094">
        <w:trPr>
          <w:trHeight w:val="327"/>
        </w:trPr>
        <w:tc>
          <w:tcPr>
            <w:tcW w:w="1008" w:type="dxa"/>
            <w:vAlign w:val="center"/>
          </w:tcPr>
          <w:p w:rsidR="00DC13C8" w:rsidRPr="00100F13" w:rsidRDefault="00DC13C8" w:rsidP="00DC13C8">
            <w:pPr>
              <w:jc w:val="both"/>
              <w:rPr>
                <w:rFonts w:ascii="Times New Roman" w:hAnsi="Times New Roman" w:cs="Times New Roman"/>
              </w:rPr>
            </w:pPr>
            <w:r w:rsidRPr="00100F13">
              <w:rPr>
                <w:rFonts w:ascii="Times New Roman" w:hAnsi="Times New Roman" w:cs="Times New Roman"/>
              </w:rPr>
              <w:t>13.</w:t>
            </w:r>
          </w:p>
        </w:tc>
        <w:tc>
          <w:tcPr>
            <w:tcW w:w="8550" w:type="dxa"/>
          </w:tcPr>
          <w:p w:rsidR="00DC13C8" w:rsidRPr="00100F13" w:rsidRDefault="00DC13C8" w:rsidP="00DC13C8">
            <w:pPr>
              <w:jc w:val="both"/>
              <w:rPr>
                <w:rFonts w:ascii="Times New Roman" w:hAnsi="Times New Roman" w:cs="Times New Roman"/>
              </w:rPr>
            </w:pPr>
            <w:r w:rsidRPr="00100F13">
              <w:rPr>
                <w:rFonts w:ascii="Times New Roman" w:hAnsi="Times New Roman" w:cs="Times New Roman"/>
              </w:rPr>
              <w:t>Disclaimer</w:t>
            </w:r>
          </w:p>
        </w:tc>
      </w:tr>
      <w:tr w:rsidR="00DC13C8" w:rsidRPr="00100F13" w:rsidTr="00E10094">
        <w:trPr>
          <w:trHeight w:val="327"/>
        </w:trPr>
        <w:tc>
          <w:tcPr>
            <w:tcW w:w="1008" w:type="dxa"/>
            <w:vAlign w:val="center"/>
          </w:tcPr>
          <w:p w:rsidR="00DC13C8" w:rsidRPr="00100F13" w:rsidRDefault="00DC13C8" w:rsidP="00DC13C8">
            <w:pPr>
              <w:jc w:val="both"/>
              <w:rPr>
                <w:rFonts w:ascii="Times New Roman" w:hAnsi="Times New Roman" w:cs="Times New Roman"/>
              </w:rPr>
            </w:pPr>
            <w:r w:rsidRPr="00100F13">
              <w:rPr>
                <w:rFonts w:ascii="Times New Roman" w:hAnsi="Times New Roman" w:cs="Times New Roman"/>
              </w:rPr>
              <w:t>14.</w:t>
            </w:r>
          </w:p>
        </w:tc>
        <w:tc>
          <w:tcPr>
            <w:tcW w:w="8550" w:type="dxa"/>
          </w:tcPr>
          <w:p w:rsidR="00DC13C8" w:rsidRPr="00100F13" w:rsidRDefault="00DC13C8" w:rsidP="00DC13C8">
            <w:pPr>
              <w:jc w:val="both"/>
              <w:rPr>
                <w:rFonts w:ascii="Times New Roman" w:hAnsi="Times New Roman" w:cs="Times New Roman"/>
              </w:rPr>
            </w:pPr>
            <w:r w:rsidRPr="00100F13">
              <w:rPr>
                <w:rFonts w:ascii="Times New Roman" w:hAnsi="Times New Roman" w:cs="Times New Roman"/>
              </w:rPr>
              <w:t>Review</w:t>
            </w:r>
          </w:p>
        </w:tc>
      </w:tr>
    </w:tbl>
    <w:p w:rsidR="00A820A1" w:rsidRPr="00100F13" w:rsidRDefault="00A820A1" w:rsidP="00EA06BD">
      <w:pPr>
        <w:jc w:val="both"/>
        <w:rPr>
          <w:rFonts w:ascii="Times New Roman" w:hAnsi="Times New Roman" w:cs="Times New Roman"/>
        </w:rPr>
      </w:pPr>
      <w:r w:rsidRPr="00100F13">
        <w:rPr>
          <w:rFonts w:ascii="Times New Roman" w:hAnsi="Times New Roman" w:cs="Times New Roman"/>
        </w:rPr>
        <w:br w:type="page"/>
      </w:r>
    </w:p>
    <w:p w:rsidR="004B6531" w:rsidRPr="00100F13" w:rsidRDefault="004B6531" w:rsidP="00EA06BD">
      <w:pPr>
        <w:jc w:val="both"/>
        <w:rPr>
          <w:rFonts w:ascii="Times New Roman" w:hAnsi="Times New Roman" w:cs="Times New Roman"/>
        </w:rPr>
      </w:pPr>
    </w:p>
    <w:p w:rsidR="004B6531" w:rsidRPr="00100F13" w:rsidRDefault="004B6531" w:rsidP="00EA06BD">
      <w:pPr>
        <w:pStyle w:val="ListParagraph"/>
        <w:numPr>
          <w:ilvl w:val="0"/>
          <w:numId w:val="1"/>
        </w:numPr>
        <w:shd w:val="clear" w:color="auto" w:fill="B4C6E7" w:themeFill="accent5" w:themeFillTint="66"/>
        <w:tabs>
          <w:tab w:val="left" w:pos="0"/>
          <w:tab w:val="left" w:pos="426"/>
        </w:tabs>
        <w:ind w:left="709" w:hanging="720"/>
        <w:jc w:val="both"/>
        <w:rPr>
          <w:rFonts w:ascii="Times New Roman" w:hAnsi="Times New Roman" w:cs="Times New Roman"/>
          <w:b/>
          <w:bCs/>
          <w:u w:val="single"/>
        </w:rPr>
      </w:pPr>
      <w:r w:rsidRPr="00100F13">
        <w:rPr>
          <w:rFonts w:ascii="Times New Roman" w:hAnsi="Times New Roman" w:cs="Times New Roman"/>
          <w:b/>
          <w:bCs/>
          <w:u w:val="single"/>
        </w:rPr>
        <w:t>BACKGROUND</w:t>
      </w:r>
    </w:p>
    <w:p w:rsidR="004B6531" w:rsidRPr="00100F13" w:rsidRDefault="004B6531" w:rsidP="00EA06BD">
      <w:pPr>
        <w:jc w:val="both"/>
        <w:rPr>
          <w:rFonts w:ascii="Times New Roman" w:hAnsi="Times New Roman" w:cs="Times New Roman"/>
        </w:rPr>
      </w:pPr>
      <w:r w:rsidRPr="00100F13">
        <w:rPr>
          <w:rFonts w:ascii="Times New Roman" w:hAnsi="Times New Roman" w:cs="Times New Roman"/>
        </w:rPr>
        <w:t xml:space="preserve">This Privacy Policy framed in light of Section 43A of the Information Technology Act, 2000 read with Rule 4 of the Information Technology (Reasonable Security Practices &amp; Procedures &amp; Sensitive Personal Data or Information) Rules 2011, which requires Surjit Hire Purchase Private Limited (hereinafter referred to as </w:t>
      </w:r>
      <w:r w:rsidRPr="00100F13">
        <w:rPr>
          <w:rFonts w:ascii="Times New Roman" w:hAnsi="Times New Roman" w:cs="Times New Roman"/>
          <w:b/>
          <w:bCs/>
        </w:rPr>
        <w:t>“SHPPL”)</w:t>
      </w:r>
      <w:r w:rsidRPr="00100F13">
        <w:rPr>
          <w:rFonts w:ascii="Times New Roman" w:hAnsi="Times New Roman" w:cs="Times New Roman"/>
        </w:rPr>
        <w:t xml:space="preserve"> to provide policy for collects, receives, possess, stores, deals, handle or storage and disclosure of information.</w:t>
      </w:r>
    </w:p>
    <w:p w:rsidR="004B6531" w:rsidRPr="00100F13" w:rsidRDefault="004B6531" w:rsidP="00EA06BD">
      <w:pPr>
        <w:pStyle w:val="ListParagraph"/>
        <w:numPr>
          <w:ilvl w:val="0"/>
          <w:numId w:val="1"/>
        </w:numPr>
        <w:shd w:val="clear" w:color="auto" w:fill="B4C6E7" w:themeFill="accent5" w:themeFillTint="66"/>
        <w:ind w:left="284" w:hanging="284"/>
        <w:jc w:val="both"/>
        <w:rPr>
          <w:rFonts w:ascii="Times New Roman" w:hAnsi="Times New Roman" w:cs="Times New Roman"/>
          <w:b/>
          <w:bCs/>
          <w:u w:val="single"/>
        </w:rPr>
      </w:pPr>
      <w:r w:rsidRPr="00100F13">
        <w:rPr>
          <w:rFonts w:ascii="Times New Roman" w:hAnsi="Times New Roman" w:cs="Times New Roman"/>
          <w:b/>
          <w:bCs/>
          <w:u w:val="single"/>
        </w:rPr>
        <w:t>PURPOSE</w:t>
      </w:r>
    </w:p>
    <w:p w:rsidR="004B6531" w:rsidRPr="00100F13" w:rsidRDefault="004B6531" w:rsidP="00EA06BD">
      <w:pPr>
        <w:jc w:val="both"/>
        <w:rPr>
          <w:rFonts w:ascii="Times New Roman" w:hAnsi="Times New Roman" w:cs="Times New Roman"/>
        </w:rPr>
      </w:pPr>
      <w:r w:rsidRPr="00100F13">
        <w:rPr>
          <w:rFonts w:ascii="Times New Roman" w:hAnsi="Times New Roman" w:cs="Times New Roman"/>
        </w:rPr>
        <w:t>The purpose of this policy is to maintain the privacy of and protect the personal information of customers, employees, contractors, vendors, and business partners of SHPPL and collect and ensure compliance with laws and regulations applicable to SHPPL.</w:t>
      </w:r>
    </w:p>
    <w:p w:rsidR="004B6531" w:rsidRPr="00100F13" w:rsidRDefault="004B6531" w:rsidP="00EA06BD">
      <w:pPr>
        <w:jc w:val="both"/>
        <w:rPr>
          <w:rFonts w:ascii="Times New Roman" w:hAnsi="Times New Roman" w:cs="Times New Roman"/>
        </w:rPr>
      </w:pPr>
      <w:r w:rsidRPr="00100F13">
        <w:rPr>
          <w:rFonts w:ascii="Times New Roman" w:hAnsi="Times New Roman" w:cs="Times New Roman"/>
          <w:b/>
          <w:bCs/>
        </w:rPr>
        <w:t>“SHPPL”</w:t>
      </w:r>
      <w:r w:rsidRPr="00100F13">
        <w:rPr>
          <w:rFonts w:ascii="Times New Roman" w:hAnsi="Times New Roman" w:cs="Times New Roman"/>
        </w:rPr>
        <w:t xml:space="preserve"> intends to protect the privacy of its users and members on its site and maintain the privacy of the data provided by them to </w:t>
      </w:r>
      <w:r w:rsidRPr="00100F13">
        <w:rPr>
          <w:rFonts w:ascii="Times New Roman" w:hAnsi="Times New Roman" w:cs="Times New Roman"/>
          <w:b/>
          <w:bCs/>
        </w:rPr>
        <w:t>SHPPL</w:t>
      </w:r>
      <w:r w:rsidRPr="00100F13">
        <w:rPr>
          <w:rFonts w:ascii="Times New Roman" w:hAnsi="Times New Roman" w:cs="Times New Roman"/>
        </w:rPr>
        <w:t xml:space="preserve"> from time to time and strongly committed to protecting the personal information, including but not restricted to, Sensitive Personal and Financial Information that customer submits to us and we would </w:t>
      </w:r>
      <w:r w:rsidR="00653923" w:rsidRPr="00100F13">
        <w:rPr>
          <w:rFonts w:ascii="Times New Roman" w:hAnsi="Times New Roman" w:cs="Times New Roman"/>
        </w:rPr>
        <w:t>endeavour</w:t>
      </w:r>
      <w:r w:rsidRPr="00100F13">
        <w:rPr>
          <w:rFonts w:ascii="Times New Roman" w:hAnsi="Times New Roman" w:cs="Times New Roman"/>
        </w:rPr>
        <w:t xml:space="preserve"> to protect it from unauthorized use.</w:t>
      </w:r>
    </w:p>
    <w:p w:rsidR="004B6531" w:rsidRPr="00100F13" w:rsidRDefault="004B6531" w:rsidP="00EA06BD">
      <w:pPr>
        <w:jc w:val="both"/>
        <w:rPr>
          <w:rFonts w:ascii="Times New Roman" w:hAnsi="Times New Roman" w:cs="Times New Roman"/>
        </w:rPr>
      </w:pPr>
      <w:r w:rsidRPr="00100F13">
        <w:rPr>
          <w:rFonts w:ascii="Times New Roman" w:hAnsi="Times New Roman" w:cs="Times New Roman"/>
        </w:rPr>
        <w:t>Information collected offline or through channels other than this website do not fall under the purview of this Privacy Policy.</w:t>
      </w:r>
    </w:p>
    <w:p w:rsidR="004B6531" w:rsidRPr="00100F13" w:rsidRDefault="004B6531" w:rsidP="00EA06BD">
      <w:pPr>
        <w:jc w:val="both"/>
        <w:rPr>
          <w:rFonts w:ascii="Times New Roman" w:hAnsi="Times New Roman" w:cs="Times New Roman"/>
        </w:rPr>
      </w:pPr>
    </w:p>
    <w:p w:rsidR="004B6531" w:rsidRPr="00100F13" w:rsidRDefault="004B6531" w:rsidP="00EA06BD">
      <w:pPr>
        <w:pStyle w:val="ListParagraph"/>
        <w:numPr>
          <w:ilvl w:val="0"/>
          <w:numId w:val="1"/>
        </w:numPr>
        <w:shd w:val="clear" w:color="auto" w:fill="B4C6E7" w:themeFill="accent5" w:themeFillTint="66"/>
        <w:ind w:left="284" w:hanging="284"/>
        <w:jc w:val="both"/>
        <w:rPr>
          <w:rFonts w:ascii="Times New Roman" w:hAnsi="Times New Roman" w:cs="Times New Roman"/>
          <w:b/>
          <w:bCs/>
          <w:u w:val="single"/>
        </w:rPr>
      </w:pPr>
      <w:r w:rsidRPr="00100F13">
        <w:rPr>
          <w:rFonts w:ascii="Times New Roman" w:hAnsi="Times New Roman" w:cs="Times New Roman"/>
          <w:b/>
          <w:bCs/>
          <w:u w:val="single"/>
        </w:rPr>
        <w:t>DEFINITIONS</w:t>
      </w:r>
    </w:p>
    <w:p w:rsidR="004B6531" w:rsidRPr="00100F13" w:rsidRDefault="004B6531" w:rsidP="00EA06BD">
      <w:pPr>
        <w:jc w:val="both"/>
        <w:rPr>
          <w:rFonts w:ascii="Times New Roman" w:hAnsi="Times New Roman" w:cs="Times New Roman"/>
        </w:rPr>
      </w:pPr>
      <w:r w:rsidRPr="00100F13">
        <w:rPr>
          <w:rFonts w:ascii="Times New Roman" w:hAnsi="Times New Roman" w:cs="Times New Roman"/>
        </w:rPr>
        <w:t xml:space="preserve">“We”, “our” “us” and “SHPPL” refer to </w:t>
      </w:r>
      <w:r w:rsidRPr="00100F13">
        <w:rPr>
          <w:rFonts w:ascii="Times New Roman" w:hAnsi="Times New Roman" w:cs="Times New Roman"/>
          <w:b/>
          <w:bCs/>
        </w:rPr>
        <w:t>“SURJIT HIRE PURCHASE PRIVATE LIMITED”</w:t>
      </w:r>
    </w:p>
    <w:p w:rsidR="004B6531" w:rsidRPr="00100F13" w:rsidRDefault="004B6531" w:rsidP="00EA06BD">
      <w:pPr>
        <w:jc w:val="both"/>
        <w:rPr>
          <w:rFonts w:ascii="Times New Roman" w:hAnsi="Times New Roman" w:cs="Times New Roman"/>
        </w:rPr>
      </w:pPr>
      <w:r w:rsidRPr="00100F13">
        <w:rPr>
          <w:rFonts w:ascii="Times New Roman" w:hAnsi="Times New Roman" w:cs="Times New Roman"/>
        </w:rPr>
        <w:t>“Site” refers to the website, mobile site, and the application that we provide and which includes a link to our Online Privacy Policy.</w:t>
      </w:r>
    </w:p>
    <w:p w:rsidR="004B6531" w:rsidRPr="00100F13" w:rsidRDefault="004B6531" w:rsidP="00EA06BD">
      <w:pPr>
        <w:jc w:val="both"/>
        <w:rPr>
          <w:rFonts w:ascii="Times New Roman" w:hAnsi="Times New Roman" w:cs="Times New Roman"/>
        </w:rPr>
      </w:pPr>
      <w:r w:rsidRPr="00100F13">
        <w:rPr>
          <w:rFonts w:ascii="Times New Roman" w:hAnsi="Times New Roman" w:cs="Times New Roman"/>
        </w:rPr>
        <w:t xml:space="preserve">You” or “your” refers to anyone who visits, accesses, browses or uses the </w:t>
      </w:r>
      <w:r w:rsidRPr="00100F13">
        <w:rPr>
          <w:rFonts w:ascii="Times New Roman" w:hAnsi="Times New Roman" w:cs="Times New Roman"/>
          <w:b/>
          <w:bCs/>
        </w:rPr>
        <w:t>SHPPL</w:t>
      </w:r>
      <w:r w:rsidRPr="00100F13">
        <w:rPr>
          <w:rFonts w:ascii="Times New Roman" w:hAnsi="Times New Roman" w:cs="Times New Roman"/>
        </w:rPr>
        <w:t xml:space="preserve"> website at </w:t>
      </w:r>
      <w:hyperlink r:id="rId6" w:history="1">
        <w:r w:rsidR="00CD6799" w:rsidRPr="00A341B2">
          <w:rPr>
            <w:rStyle w:val="Hyperlink"/>
            <w:rFonts w:ascii="Times New Roman" w:hAnsi="Times New Roman" w:cs="Times New Roman"/>
            <w:b/>
            <w:bCs/>
          </w:rPr>
          <w:t>WWW.SURJITHIREPURCHASE.COM</w:t>
        </w:r>
      </w:hyperlink>
      <w:r w:rsidR="00CD6799">
        <w:rPr>
          <w:rFonts w:ascii="Times New Roman" w:hAnsi="Times New Roman" w:cs="Times New Roman"/>
          <w:b/>
          <w:bCs/>
        </w:rPr>
        <w:t xml:space="preserve"> </w:t>
      </w:r>
      <w:r w:rsidRPr="00100F13">
        <w:rPr>
          <w:rFonts w:ascii="Times New Roman" w:hAnsi="Times New Roman" w:cs="Times New Roman"/>
        </w:rPr>
        <w:t>or obtains our services through our website.</w:t>
      </w:r>
    </w:p>
    <w:p w:rsidR="004B6531" w:rsidRPr="00100F13" w:rsidRDefault="004B6531" w:rsidP="00EA06BD">
      <w:pPr>
        <w:jc w:val="both"/>
        <w:rPr>
          <w:rFonts w:ascii="Times New Roman" w:hAnsi="Times New Roman" w:cs="Times New Roman"/>
        </w:rPr>
      </w:pPr>
      <w:r w:rsidRPr="00100F13">
        <w:rPr>
          <w:rFonts w:ascii="Times New Roman" w:hAnsi="Times New Roman" w:cs="Times New Roman"/>
          <w:b/>
          <w:bCs/>
        </w:rPr>
        <w:t>Personal Information</w:t>
      </w:r>
      <w:r w:rsidRPr="00100F13">
        <w:rPr>
          <w:rFonts w:ascii="Times New Roman" w:hAnsi="Times New Roman" w:cs="Times New Roman"/>
        </w:rPr>
        <w:t xml:space="preserve">: means any information that relates to a natural person, which, either directly or indirectly, in combination with other information available or likely to be available with a body corporate, is capable of identifying such person. </w:t>
      </w:r>
    </w:p>
    <w:p w:rsidR="004B6531" w:rsidRPr="00100F13" w:rsidRDefault="004B6531" w:rsidP="00EA06BD">
      <w:pPr>
        <w:jc w:val="both"/>
        <w:rPr>
          <w:rFonts w:ascii="Times New Roman" w:hAnsi="Times New Roman" w:cs="Times New Roman"/>
        </w:rPr>
      </w:pPr>
      <w:r w:rsidRPr="00100F13">
        <w:rPr>
          <w:rFonts w:ascii="Times New Roman" w:hAnsi="Times New Roman" w:cs="Times New Roman"/>
          <w:b/>
          <w:bCs/>
        </w:rPr>
        <w:t>Sensitive Personal and Financial Information</w:t>
      </w:r>
      <w:r w:rsidRPr="00100F13">
        <w:rPr>
          <w:rFonts w:ascii="Times New Roman" w:hAnsi="Times New Roman" w:cs="Times New Roman"/>
        </w:rPr>
        <w:t>: means such personal information that is otherwise not available to anyone except the customer, such as password, financial information, sexual orientation, medical records, and physical, physiological, and mental health condition. Such information is generally not available in the public domain</w:t>
      </w:r>
    </w:p>
    <w:p w:rsidR="004B6531" w:rsidRPr="00100F13" w:rsidRDefault="004B6531" w:rsidP="00EA06BD">
      <w:pPr>
        <w:jc w:val="both"/>
        <w:rPr>
          <w:rFonts w:ascii="Times New Roman" w:hAnsi="Times New Roman" w:cs="Times New Roman"/>
        </w:rPr>
      </w:pPr>
    </w:p>
    <w:p w:rsidR="004B6531" w:rsidRPr="00100F13" w:rsidRDefault="004B6531" w:rsidP="00EA06BD">
      <w:pPr>
        <w:pStyle w:val="ListParagraph"/>
        <w:numPr>
          <w:ilvl w:val="0"/>
          <w:numId w:val="1"/>
        </w:numPr>
        <w:shd w:val="clear" w:color="auto" w:fill="B4C6E7" w:themeFill="accent5" w:themeFillTint="66"/>
        <w:ind w:left="284" w:hanging="284"/>
        <w:jc w:val="both"/>
        <w:rPr>
          <w:rFonts w:ascii="Times New Roman" w:hAnsi="Times New Roman" w:cs="Times New Roman"/>
          <w:b/>
          <w:bCs/>
          <w:u w:val="single"/>
        </w:rPr>
      </w:pPr>
      <w:r w:rsidRPr="00100F13">
        <w:rPr>
          <w:rFonts w:ascii="Times New Roman" w:hAnsi="Times New Roman" w:cs="Times New Roman"/>
          <w:b/>
          <w:bCs/>
          <w:u w:val="single"/>
        </w:rPr>
        <w:t>SCOPE</w:t>
      </w:r>
    </w:p>
    <w:p w:rsidR="004B6531" w:rsidRPr="00100F13" w:rsidRDefault="004B6531" w:rsidP="00EA06BD">
      <w:pPr>
        <w:jc w:val="both"/>
        <w:rPr>
          <w:rFonts w:ascii="Times New Roman" w:hAnsi="Times New Roman" w:cs="Times New Roman"/>
        </w:rPr>
      </w:pPr>
      <w:r w:rsidRPr="00100F13">
        <w:rPr>
          <w:rFonts w:ascii="Times New Roman" w:hAnsi="Times New Roman" w:cs="Times New Roman"/>
        </w:rPr>
        <w:t xml:space="preserve">The </w:t>
      </w:r>
      <w:r w:rsidRPr="00100F13">
        <w:rPr>
          <w:rFonts w:ascii="Times New Roman" w:hAnsi="Times New Roman" w:cs="Times New Roman"/>
          <w:b/>
          <w:bCs/>
        </w:rPr>
        <w:t>“SHPPL”</w:t>
      </w:r>
      <w:r w:rsidRPr="00100F13">
        <w:rPr>
          <w:rFonts w:ascii="Times New Roman" w:hAnsi="Times New Roman" w:cs="Times New Roman"/>
        </w:rPr>
        <w:t xml:space="preserve"> or any person who on behalf of </w:t>
      </w:r>
      <w:r w:rsidRPr="00100F13">
        <w:rPr>
          <w:rFonts w:ascii="Times New Roman" w:hAnsi="Times New Roman" w:cs="Times New Roman"/>
          <w:b/>
          <w:bCs/>
        </w:rPr>
        <w:t>“SHPPL”</w:t>
      </w:r>
      <w:r w:rsidRPr="00100F13">
        <w:rPr>
          <w:rFonts w:ascii="Times New Roman" w:hAnsi="Times New Roman" w:cs="Times New Roman"/>
        </w:rPr>
        <w:t xml:space="preserve"> collects, receives, possess, stores, deals or handle information of provider of information, should adhere </w:t>
      </w:r>
      <w:r w:rsidR="00CD6799">
        <w:rPr>
          <w:rFonts w:ascii="Times New Roman" w:hAnsi="Times New Roman" w:cs="Times New Roman"/>
        </w:rPr>
        <w:t xml:space="preserve">to </w:t>
      </w:r>
      <w:r w:rsidRPr="00100F13">
        <w:rPr>
          <w:rFonts w:ascii="Times New Roman" w:hAnsi="Times New Roman" w:cs="Times New Roman"/>
        </w:rPr>
        <w:t>privacy policy for handling of or dealing in personal information including sensitive personal data or information and ensure that the same are available for view by such providers of information who has provided such information under a lawful contract. Such policy should be published on site of the</w:t>
      </w:r>
      <w:r w:rsidRPr="00100F13">
        <w:rPr>
          <w:rFonts w:ascii="Times New Roman" w:hAnsi="Times New Roman" w:cs="Times New Roman"/>
          <w:b/>
          <w:bCs/>
        </w:rPr>
        <w:t xml:space="preserve"> “SHPPL”</w:t>
      </w:r>
    </w:p>
    <w:p w:rsidR="00061D60" w:rsidRPr="00100F13" w:rsidRDefault="00061D60" w:rsidP="00EA06BD">
      <w:pPr>
        <w:jc w:val="both"/>
        <w:rPr>
          <w:rFonts w:ascii="Times New Roman" w:hAnsi="Times New Roman" w:cs="Times New Roman"/>
        </w:rPr>
      </w:pPr>
    </w:p>
    <w:p w:rsidR="004B6531" w:rsidRPr="00100F13" w:rsidRDefault="00061D60" w:rsidP="00EA06BD">
      <w:pPr>
        <w:jc w:val="both"/>
        <w:rPr>
          <w:rFonts w:ascii="Times New Roman" w:hAnsi="Times New Roman" w:cs="Times New Roman"/>
        </w:rPr>
      </w:pPr>
      <w:r w:rsidRPr="00100F13">
        <w:rPr>
          <w:rFonts w:ascii="Times New Roman" w:hAnsi="Times New Roman" w:cs="Times New Roman"/>
        </w:rPr>
        <w:lastRenderedPageBreak/>
        <w:t xml:space="preserve">This policy is applicable to all </w:t>
      </w:r>
      <w:r w:rsidRPr="00100F13">
        <w:rPr>
          <w:rFonts w:ascii="Times New Roman" w:hAnsi="Times New Roman" w:cs="Times New Roman"/>
          <w:b/>
          <w:bCs/>
        </w:rPr>
        <w:t>SHPPL</w:t>
      </w:r>
      <w:r w:rsidRPr="00100F13">
        <w:rPr>
          <w:rFonts w:ascii="Times New Roman" w:hAnsi="Times New Roman" w:cs="Times New Roman"/>
        </w:rPr>
        <w:t xml:space="preserve"> employees, contractors, vendors, customers</w:t>
      </w:r>
      <w:r w:rsidR="00080A50" w:rsidRPr="00100F13">
        <w:rPr>
          <w:rFonts w:ascii="Times New Roman" w:hAnsi="Times New Roman" w:cs="Times New Roman"/>
        </w:rPr>
        <w:t>,</w:t>
      </w:r>
      <w:r w:rsidRPr="00100F13">
        <w:rPr>
          <w:rFonts w:ascii="Times New Roman" w:hAnsi="Times New Roman" w:cs="Times New Roman"/>
        </w:rPr>
        <w:t xml:space="preserve"> and business partners who may receive personal information, have access to personal information collected or processed, or who provide information to the organization.</w:t>
      </w:r>
    </w:p>
    <w:p w:rsidR="00061D60" w:rsidRPr="00100F13" w:rsidRDefault="00061D60" w:rsidP="00EA06BD">
      <w:pPr>
        <w:jc w:val="both"/>
        <w:rPr>
          <w:rFonts w:ascii="Times New Roman" w:hAnsi="Times New Roman" w:cs="Times New Roman"/>
        </w:rPr>
      </w:pPr>
      <w:r w:rsidRPr="00100F13">
        <w:rPr>
          <w:rFonts w:ascii="Times New Roman" w:hAnsi="Times New Roman" w:cs="Times New Roman"/>
        </w:rPr>
        <w:t xml:space="preserve">All employees of SHPPL are expected to support the privacy policy and principles when they collect and/or handle personal information or are involved in the process of maintaining or disposing of personal information. This policy provides the information to successfully meet the organization’s commitment </w:t>
      </w:r>
      <w:r w:rsidR="00A06D2F" w:rsidRPr="00100F13">
        <w:rPr>
          <w:rFonts w:ascii="Times New Roman" w:hAnsi="Times New Roman" w:cs="Times New Roman"/>
        </w:rPr>
        <w:t>to</w:t>
      </w:r>
      <w:r w:rsidRPr="00100F13">
        <w:rPr>
          <w:rFonts w:ascii="Times New Roman" w:hAnsi="Times New Roman" w:cs="Times New Roman"/>
        </w:rPr>
        <w:t xml:space="preserve"> data privacy.</w:t>
      </w:r>
    </w:p>
    <w:p w:rsidR="00080A50" w:rsidRPr="00100F13" w:rsidRDefault="00061D60" w:rsidP="00080A50">
      <w:pPr>
        <w:jc w:val="both"/>
        <w:rPr>
          <w:rFonts w:ascii="Times New Roman" w:hAnsi="Times New Roman" w:cs="Times New Roman"/>
        </w:rPr>
      </w:pPr>
      <w:r w:rsidRPr="00100F13">
        <w:rPr>
          <w:rFonts w:ascii="Times New Roman" w:hAnsi="Times New Roman" w:cs="Times New Roman"/>
        </w:rPr>
        <w:t xml:space="preserve">As per </w:t>
      </w:r>
      <w:r w:rsidR="00A06D2F" w:rsidRPr="00100F13">
        <w:rPr>
          <w:rFonts w:ascii="Times New Roman" w:hAnsi="Times New Roman" w:cs="Times New Roman"/>
        </w:rPr>
        <w:t xml:space="preserve">the </w:t>
      </w:r>
      <w:r w:rsidRPr="00100F13">
        <w:rPr>
          <w:rFonts w:ascii="Times New Roman" w:hAnsi="Times New Roman" w:cs="Times New Roman"/>
          <w:b/>
          <w:bCs/>
        </w:rPr>
        <w:t xml:space="preserve">SHPPL </w:t>
      </w:r>
      <w:r w:rsidR="00EA06BD" w:rsidRPr="00100F13">
        <w:rPr>
          <w:rFonts w:ascii="Times New Roman" w:hAnsi="Times New Roman" w:cs="Times New Roman"/>
        </w:rPr>
        <w:t xml:space="preserve">business process, personally </w:t>
      </w:r>
      <w:r w:rsidRPr="00100F13">
        <w:rPr>
          <w:rFonts w:ascii="Times New Roman" w:hAnsi="Times New Roman" w:cs="Times New Roman"/>
        </w:rPr>
        <w:t>identifiable information (PII) is collected/stored in the following areas</w:t>
      </w:r>
    </w:p>
    <w:p w:rsidR="00080A50" w:rsidRPr="00100F13" w:rsidRDefault="00A06D2F" w:rsidP="00080A50">
      <w:pPr>
        <w:pStyle w:val="ListParagraph"/>
        <w:numPr>
          <w:ilvl w:val="0"/>
          <w:numId w:val="11"/>
        </w:numPr>
        <w:jc w:val="both"/>
        <w:rPr>
          <w:rFonts w:ascii="Times New Roman" w:hAnsi="Times New Roman" w:cs="Times New Roman"/>
        </w:rPr>
      </w:pPr>
      <w:r w:rsidRPr="00100F13">
        <w:rPr>
          <w:rFonts w:ascii="Times New Roman" w:hAnsi="Times New Roman" w:cs="Times New Roman"/>
        </w:rPr>
        <w:t xml:space="preserve">Cloud-based </w:t>
      </w:r>
      <w:r w:rsidR="00CD6799">
        <w:rPr>
          <w:rFonts w:ascii="Times New Roman" w:hAnsi="Times New Roman" w:cs="Times New Roman"/>
        </w:rPr>
        <w:t xml:space="preserve">Data Center </w:t>
      </w:r>
      <w:r w:rsidRPr="00100F13">
        <w:rPr>
          <w:rFonts w:ascii="Times New Roman" w:hAnsi="Times New Roman" w:cs="Times New Roman"/>
        </w:rPr>
        <w:t>of our service provider.</w:t>
      </w:r>
    </w:p>
    <w:p w:rsidR="00A06D2F" w:rsidRPr="00100F13" w:rsidRDefault="00A06D2F" w:rsidP="00A06D2F">
      <w:pPr>
        <w:pStyle w:val="ListParagraph"/>
        <w:numPr>
          <w:ilvl w:val="0"/>
          <w:numId w:val="11"/>
        </w:numPr>
        <w:jc w:val="both"/>
        <w:rPr>
          <w:rFonts w:ascii="Times New Roman" w:hAnsi="Times New Roman" w:cs="Times New Roman"/>
        </w:rPr>
      </w:pPr>
      <w:hyperlink r:id="rId7" w:history="1">
        <w:r w:rsidRPr="00100F13">
          <w:rPr>
            <w:rStyle w:val="Hyperlink"/>
            <w:rFonts w:ascii="Times New Roman" w:hAnsi="Times New Roman" w:cs="Times New Roman"/>
          </w:rPr>
          <w:t>WWW.SURJITHIREPURCHASE.COM</w:t>
        </w:r>
      </w:hyperlink>
    </w:p>
    <w:p w:rsidR="00A06D2F" w:rsidRPr="00100F13" w:rsidRDefault="00A06D2F" w:rsidP="00A06D2F">
      <w:pPr>
        <w:pStyle w:val="ListParagraph"/>
        <w:numPr>
          <w:ilvl w:val="0"/>
          <w:numId w:val="11"/>
        </w:numPr>
        <w:jc w:val="both"/>
        <w:rPr>
          <w:rFonts w:ascii="Times New Roman" w:hAnsi="Times New Roman" w:cs="Times New Roman"/>
        </w:rPr>
      </w:pPr>
      <w:r w:rsidRPr="00100F13">
        <w:rPr>
          <w:rFonts w:ascii="Times New Roman" w:hAnsi="Times New Roman" w:cs="Times New Roman"/>
        </w:rPr>
        <w:t>Mobile Applicati</w:t>
      </w:r>
      <w:r w:rsidR="00CD6799">
        <w:rPr>
          <w:rFonts w:ascii="Times New Roman" w:hAnsi="Times New Roman" w:cs="Times New Roman"/>
        </w:rPr>
        <w:t>on.</w:t>
      </w:r>
    </w:p>
    <w:p w:rsidR="00A06D2F" w:rsidRPr="00100F13" w:rsidRDefault="00A06D2F" w:rsidP="00A06D2F">
      <w:pPr>
        <w:pStyle w:val="ListParagraph"/>
        <w:jc w:val="both"/>
        <w:rPr>
          <w:rFonts w:ascii="Times New Roman" w:hAnsi="Times New Roman" w:cs="Times New Roman"/>
        </w:rPr>
      </w:pPr>
    </w:p>
    <w:p w:rsidR="00061D60" w:rsidRPr="00100F13" w:rsidRDefault="00DC13C8" w:rsidP="00EA06BD">
      <w:pPr>
        <w:pStyle w:val="ListParagraph"/>
        <w:numPr>
          <w:ilvl w:val="0"/>
          <w:numId w:val="1"/>
        </w:numPr>
        <w:shd w:val="clear" w:color="auto" w:fill="B4C6E7" w:themeFill="accent5" w:themeFillTint="66"/>
        <w:ind w:left="284" w:hanging="284"/>
        <w:jc w:val="both"/>
        <w:rPr>
          <w:rFonts w:ascii="Times New Roman" w:hAnsi="Times New Roman" w:cs="Times New Roman"/>
          <w:b/>
          <w:bCs/>
          <w:u w:val="single"/>
        </w:rPr>
      </w:pPr>
      <w:r w:rsidRPr="00100F13">
        <w:rPr>
          <w:rFonts w:ascii="Times New Roman" w:hAnsi="Times New Roman" w:cs="Times New Roman"/>
          <w:b/>
          <w:bCs/>
          <w:u w:val="single"/>
        </w:rPr>
        <w:t>Collection of information</w:t>
      </w:r>
    </w:p>
    <w:p w:rsidR="00061D60" w:rsidRPr="00100F13" w:rsidRDefault="00061D60" w:rsidP="00EA06BD">
      <w:pPr>
        <w:jc w:val="both"/>
        <w:rPr>
          <w:rFonts w:ascii="Times New Roman" w:hAnsi="Times New Roman" w:cs="Times New Roman"/>
        </w:rPr>
      </w:pPr>
      <w:r w:rsidRPr="00100F13">
        <w:rPr>
          <w:rFonts w:ascii="Times New Roman" w:hAnsi="Times New Roman" w:cs="Times New Roman"/>
        </w:rPr>
        <w:t>Personal information may be collected online or offline. Regardless of the collection method, the same privacy protection shall apply to all personal information.</w:t>
      </w:r>
    </w:p>
    <w:p w:rsidR="00EA06BD" w:rsidRPr="00100F13" w:rsidRDefault="00061D60" w:rsidP="00EA06BD">
      <w:pPr>
        <w:pStyle w:val="ListParagraph"/>
        <w:numPr>
          <w:ilvl w:val="0"/>
          <w:numId w:val="4"/>
        </w:numPr>
        <w:jc w:val="both"/>
        <w:rPr>
          <w:rFonts w:ascii="Times New Roman" w:hAnsi="Times New Roman" w:cs="Times New Roman"/>
        </w:rPr>
      </w:pPr>
      <w:r w:rsidRPr="00100F13">
        <w:rPr>
          <w:rFonts w:ascii="Times New Roman" w:hAnsi="Times New Roman" w:cs="Times New Roman"/>
        </w:rPr>
        <w:t xml:space="preserve">Personal information shall not be collected unless either of the following is fulfilled: </w:t>
      </w:r>
    </w:p>
    <w:p w:rsidR="00061D60" w:rsidRPr="00100F13" w:rsidRDefault="00EA06BD" w:rsidP="00EA06BD">
      <w:pPr>
        <w:pStyle w:val="ListParagraph"/>
        <w:numPr>
          <w:ilvl w:val="0"/>
          <w:numId w:val="7"/>
        </w:numPr>
        <w:ind w:left="1134"/>
        <w:jc w:val="both"/>
        <w:rPr>
          <w:rFonts w:ascii="Times New Roman" w:hAnsi="Times New Roman" w:cs="Times New Roman"/>
        </w:rPr>
      </w:pPr>
      <w:r w:rsidRPr="00100F13">
        <w:rPr>
          <w:rFonts w:ascii="Times New Roman" w:hAnsi="Times New Roman" w:cs="Times New Roman"/>
        </w:rPr>
        <w:t>T</w:t>
      </w:r>
      <w:r w:rsidR="00061D60" w:rsidRPr="00100F13">
        <w:rPr>
          <w:rFonts w:ascii="Times New Roman" w:hAnsi="Times New Roman" w:cs="Times New Roman"/>
        </w:rPr>
        <w:t>he data subject has provided valid, informed</w:t>
      </w:r>
      <w:r w:rsidRPr="00100F13">
        <w:rPr>
          <w:rFonts w:ascii="Times New Roman" w:hAnsi="Times New Roman" w:cs="Times New Roman"/>
        </w:rPr>
        <w:t>,</w:t>
      </w:r>
      <w:r w:rsidR="00061D60" w:rsidRPr="00100F13">
        <w:rPr>
          <w:rFonts w:ascii="Times New Roman" w:hAnsi="Times New Roman" w:cs="Times New Roman"/>
        </w:rPr>
        <w:t xml:space="preserve"> and free consent; </w:t>
      </w:r>
    </w:p>
    <w:p w:rsidR="00061D60" w:rsidRPr="00100F13" w:rsidRDefault="00EA06BD" w:rsidP="00EA06BD">
      <w:pPr>
        <w:pStyle w:val="ListParagraph"/>
        <w:numPr>
          <w:ilvl w:val="0"/>
          <w:numId w:val="7"/>
        </w:numPr>
        <w:ind w:left="1134"/>
        <w:jc w:val="both"/>
        <w:rPr>
          <w:rFonts w:ascii="Times New Roman" w:hAnsi="Times New Roman" w:cs="Times New Roman"/>
        </w:rPr>
      </w:pPr>
      <w:r w:rsidRPr="00100F13">
        <w:rPr>
          <w:rFonts w:ascii="Times New Roman" w:hAnsi="Times New Roman" w:cs="Times New Roman"/>
        </w:rPr>
        <w:t>P</w:t>
      </w:r>
      <w:r w:rsidR="00061D60" w:rsidRPr="00100F13">
        <w:rPr>
          <w:rFonts w:ascii="Times New Roman" w:hAnsi="Times New Roman" w:cs="Times New Roman"/>
        </w:rPr>
        <w:t xml:space="preserve">rocessing is necessary for the performance of a contract to which the data subject is a party or in order to take steps at the request of the data subject prior to entering a contract; </w:t>
      </w:r>
    </w:p>
    <w:p w:rsidR="00061D60" w:rsidRPr="00100F13" w:rsidRDefault="00EA06BD" w:rsidP="00EA06BD">
      <w:pPr>
        <w:pStyle w:val="ListParagraph"/>
        <w:numPr>
          <w:ilvl w:val="0"/>
          <w:numId w:val="7"/>
        </w:numPr>
        <w:ind w:left="1134"/>
        <w:jc w:val="both"/>
        <w:rPr>
          <w:rFonts w:ascii="Times New Roman" w:hAnsi="Times New Roman" w:cs="Times New Roman"/>
        </w:rPr>
      </w:pPr>
      <w:r w:rsidRPr="00100F13">
        <w:rPr>
          <w:rFonts w:ascii="Times New Roman" w:hAnsi="Times New Roman" w:cs="Times New Roman"/>
        </w:rPr>
        <w:t>P</w:t>
      </w:r>
      <w:r w:rsidR="00061D60" w:rsidRPr="00100F13">
        <w:rPr>
          <w:rFonts w:ascii="Times New Roman" w:hAnsi="Times New Roman" w:cs="Times New Roman"/>
        </w:rPr>
        <w:t xml:space="preserve">rocessing is necessary for compliance with the organization’s legal obligation; </w:t>
      </w:r>
    </w:p>
    <w:p w:rsidR="00061D60" w:rsidRPr="00100F13" w:rsidRDefault="00EA06BD" w:rsidP="00EA06BD">
      <w:pPr>
        <w:pStyle w:val="ListParagraph"/>
        <w:numPr>
          <w:ilvl w:val="0"/>
          <w:numId w:val="7"/>
        </w:numPr>
        <w:ind w:left="1134"/>
        <w:jc w:val="both"/>
        <w:rPr>
          <w:rFonts w:ascii="Times New Roman" w:hAnsi="Times New Roman" w:cs="Times New Roman"/>
        </w:rPr>
      </w:pPr>
      <w:r w:rsidRPr="00100F13">
        <w:rPr>
          <w:rFonts w:ascii="Times New Roman" w:hAnsi="Times New Roman" w:cs="Times New Roman"/>
        </w:rPr>
        <w:t>P</w:t>
      </w:r>
      <w:r w:rsidR="00061D60" w:rsidRPr="00100F13">
        <w:rPr>
          <w:rFonts w:ascii="Times New Roman" w:hAnsi="Times New Roman" w:cs="Times New Roman"/>
        </w:rPr>
        <w:t xml:space="preserve">rocessing is necessary in order to protect the vital interests of the data subject; </w:t>
      </w:r>
    </w:p>
    <w:p w:rsidR="00061D60" w:rsidRPr="00100F13" w:rsidRDefault="00EA06BD" w:rsidP="00EA06BD">
      <w:pPr>
        <w:pStyle w:val="ListParagraph"/>
        <w:numPr>
          <w:ilvl w:val="0"/>
          <w:numId w:val="7"/>
        </w:numPr>
        <w:ind w:left="1134"/>
        <w:jc w:val="both"/>
        <w:rPr>
          <w:rFonts w:ascii="Times New Roman" w:hAnsi="Times New Roman" w:cs="Times New Roman"/>
        </w:rPr>
      </w:pPr>
      <w:r w:rsidRPr="00100F13">
        <w:rPr>
          <w:rFonts w:ascii="Times New Roman" w:hAnsi="Times New Roman" w:cs="Times New Roman"/>
        </w:rPr>
        <w:t>P</w:t>
      </w:r>
      <w:r w:rsidR="00061D60" w:rsidRPr="00100F13">
        <w:rPr>
          <w:rFonts w:ascii="Times New Roman" w:hAnsi="Times New Roman" w:cs="Times New Roman"/>
        </w:rPr>
        <w:t xml:space="preserve">rocessing is necessary for the performance of a task carried out in the public interest </w:t>
      </w:r>
    </w:p>
    <w:p w:rsidR="00EA06BD" w:rsidRPr="00100F13" w:rsidRDefault="00EA06BD" w:rsidP="00EA06BD">
      <w:pPr>
        <w:pStyle w:val="ListParagraph"/>
        <w:ind w:left="1134"/>
        <w:jc w:val="both"/>
        <w:rPr>
          <w:rFonts w:ascii="Times New Roman" w:hAnsi="Times New Roman" w:cs="Times New Roman"/>
        </w:rPr>
      </w:pPr>
    </w:p>
    <w:p w:rsidR="00EA06BD" w:rsidRPr="00100F13" w:rsidRDefault="00061D60" w:rsidP="00EA06BD">
      <w:pPr>
        <w:pStyle w:val="ListParagraph"/>
        <w:numPr>
          <w:ilvl w:val="0"/>
          <w:numId w:val="4"/>
        </w:numPr>
        <w:jc w:val="both"/>
        <w:rPr>
          <w:rFonts w:ascii="Times New Roman" w:hAnsi="Times New Roman" w:cs="Times New Roman"/>
        </w:rPr>
      </w:pPr>
      <w:r w:rsidRPr="00100F13">
        <w:rPr>
          <w:rFonts w:ascii="Times New Roman" w:hAnsi="Times New Roman" w:cs="Times New Roman"/>
        </w:rPr>
        <w:t xml:space="preserve">Data subjects shall not be required to provide more personal information than is necessary for the provision of the product or service that data subject has requested or authorized. If any data not needed for providing a service or product is requested, such fields shall be clearly </w:t>
      </w:r>
      <w:r w:rsidR="00CD6799">
        <w:rPr>
          <w:rFonts w:ascii="Times New Roman" w:hAnsi="Times New Roman" w:cs="Times New Roman"/>
        </w:rPr>
        <w:t>labeled</w:t>
      </w:r>
      <w:r w:rsidRPr="00100F13">
        <w:rPr>
          <w:rFonts w:ascii="Times New Roman" w:hAnsi="Times New Roman" w:cs="Times New Roman"/>
        </w:rPr>
        <w:t xml:space="preserve"> as optional. Collection of personal information shall be avoided or limited when reasonably possible. </w:t>
      </w:r>
    </w:p>
    <w:p w:rsidR="00EA06BD" w:rsidRPr="00100F13" w:rsidRDefault="00061D60" w:rsidP="00EA06BD">
      <w:pPr>
        <w:pStyle w:val="ListParagraph"/>
        <w:numPr>
          <w:ilvl w:val="0"/>
          <w:numId w:val="4"/>
        </w:numPr>
        <w:jc w:val="both"/>
        <w:rPr>
          <w:rFonts w:ascii="Times New Roman" w:hAnsi="Times New Roman" w:cs="Times New Roman"/>
        </w:rPr>
      </w:pPr>
      <w:r w:rsidRPr="00100F13">
        <w:rPr>
          <w:rFonts w:ascii="Times New Roman" w:hAnsi="Times New Roman" w:cs="Times New Roman"/>
        </w:rPr>
        <w:t xml:space="preserve">Personal information shall be de-identified when the purposes of data collection can be achieved without personally identifiable information, at </w:t>
      </w:r>
      <w:r w:rsidR="00CD6799">
        <w:rPr>
          <w:rFonts w:ascii="Times New Roman" w:hAnsi="Times New Roman" w:cs="Times New Roman"/>
        </w:rPr>
        <w:t xml:space="preserve">a </w:t>
      </w:r>
      <w:bookmarkStart w:id="0" w:name="_GoBack"/>
      <w:bookmarkEnd w:id="0"/>
      <w:r w:rsidRPr="00100F13">
        <w:rPr>
          <w:rFonts w:ascii="Times New Roman" w:hAnsi="Times New Roman" w:cs="Times New Roman"/>
        </w:rPr>
        <w:t xml:space="preserve">reasonable cost. </w:t>
      </w:r>
    </w:p>
    <w:p w:rsidR="00EA06BD" w:rsidRPr="00100F13" w:rsidRDefault="00061D60" w:rsidP="00395E71">
      <w:pPr>
        <w:pStyle w:val="ListParagraph"/>
        <w:numPr>
          <w:ilvl w:val="0"/>
          <w:numId w:val="4"/>
        </w:numPr>
        <w:jc w:val="both"/>
        <w:rPr>
          <w:rFonts w:ascii="Times New Roman" w:hAnsi="Times New Roman" w:cs="Times New Roman"/>
        </w:rPr>
      </w:pPr>
      <w:r w:rsidRPr="00100F13">
        <w:rPr>
          <w:rFonts w:ascii="Times New Roman" w:hAnsi="Times New Roman" w:cs="Times New Roman"/>
        </w:rPr>
        <w:t xml:space="preserve">When using vendors to collect personal information on the behalf of SHPPL, it shall ensure that the vendors comply with the privacy requirements of SHPPL as defined in this policy. </w:t>
      </w:r>
    </w:p>
    <w:p w:rsidR="00061D60" w:rsidRPr="00100F13" w:rsidRDefault="00061D60" w:rsidP="00EA06BD">
      <w:pPr>
        <w:pStyle w:val="ListParagraph"/>
        <w:numPr>
          <w:ilvl w:val="0"/>
          <w:numId w:val="4"/>
        </w:numPr>
        <w:jc w:val="both"/>
        <w:rPr>
          <w:rFonts w:ascii="Times New Roman" w:hAnsi="Times New Roman" w:cs="Times New Roman"/>
        </w:rPr>
      </w:pPr>
      <w:r w:rsidRPr="00100F13">
        <w:rPr>
          <w:rFonts w:ascii="Times New Roman" w:hAnsi="Times New Roman" w:cs="Times New Roman"/>
        </w:rPr>
        <w:t xml:space="preserve">SHPPL shall at minimum, annually review and monitor the information collected, the consent obtained and the contract agreement identifying the purpose. </w:t>
      </w:r>
    </w:p>
    <w:p w:rsidR="00061D60" w:rsidRPr="00100F13" w:rsidRDefault="00061D60" w:rsidP="00EA06BD">
      <w:pPr>
        <w:pStyle w:val="ListParagraph"/>
        <w:numPr>
          <w:ilvl w:val="0"/>
          <w:numId w:val="4"/>
        </w:numPr>
        <w:jc w:val="both"/>
        <w:rPr>
          <w:rFonts w:ascii="Times New Roman" w:hAnsi="Times New Roman" w:cs="Times New Roman"/>
        </w:rPr>
      </w:pPr>
      <w:r w:rsidRPr="00100F13">
        <w:rPr>
          <w:rFonts w:ascii="Times New Roman" w:hAnsi="Times New Roman" w:cs="Times New Roman"/>
        </w:rPr>
        <w:t xml:space="preserve">Respective department/function shall obtain approval from the CTO and CIO before adopting the new methods for collecting personal information electronically. </w:t>
      </w:r>
    </w:p>
    <w:p w:rsidR="00061D60" w:rsidRPr="00100F13" w:rsidRDefault="00061D60" w:rsidP="00EA06BD">
      <w:pPr>
        <w:pStyle w:val="ListParagraph"/>
        <w:numPr>
          <w:ilvl w:val="0"/>
          <w:numId w:val="4"/>
        </w:numPr>
        <w:jc w:val="both"/>
        <w:rPr>
          <w:rFonts w:ascii="Times New Roman" w:hAnsi="Times New Roman" w:cs="Times New Roman"/>
        </w:rPr>
      </w:pPr>
      <w:r w:rsidRPr="00100F13">
        <w:rPr>
          <w:rFonts w:ascii="Times New Roman" w:hAnsi="Times New Roman" w:cs="Times New Roman"/>
        </w:rPr>
        <w:t>SHPPL shall review the privacy policies and collection methods of Third Parties before accepting personal information from Third-Party data sources.</w:t>
      </w:r>
    </w:p>
    <w:p w:rsidR="00EA06BD" w:rsidRPr="00100F13" w:rsidRDefault="00EA06BD" w:rsidP="00EA06BD">
      <w:pPr>
        <w:jc w:val="both"/>
        <w:rPr>
          <w:rFonts w:ascii="Times New Roman" w:hAnsi="Times New Roman" w:cs="Times New Roman"/>
        </w:rPr>
      </w:pPr>
    </w:p>
    <w:p w:rsidR="00A06D2F" w:rsidRPr="00100F13" w:rsidRDefault="00A06D2F" w:rsidP="00EA06BD">
      <w:pPr>
        <w:jc w:val="both"/>
        <w:rPr>
          <w:rFonts w:ascii="Times New Roman" w:hAnsi="Times New Roman" w:cs="Times New Roman"/>
        </w:rPr>
      </w:pPr>
    </w:p>
    <w:p w:rsidR="00A06D2F" w:rsidRPr="00100F13" w:rsidRDefault="00A06D2F" w:rsidP="00EA06BD">
      <w:pPr>
        <w:jc w:val="both"/>
        <w:rPr>
          <w:rFonts w:ascii="Times New Roman" w:hAnsi="Times New Roman" w:cs="Times New Roman"/>
        </w:rPr>
      </w:pPr>
    </w:p>
    <w:p w:rsidR="00A06D2F" w:rsidRPr="00100F13" w:rsidRDefault="00A06D2F" w:rsidP="00EA06BD">
      <w:pPr>
        <w:jc w:val="both"/>
        <w:rPr>
          <w:rFonts w:ascii="Times New Roman" w:hAnsi="Times New Roman" w:cs="Times New Roman"/>
        </w:rPr>
      </w:pPr>
    </w:p>
    <w:p w:rsidR="00EA06BD" w:rsidRPr="00100F13" w:rsidRDefault="00EA06BD" w:rsidP="00EA06BD">
      <w:pPr>
        <w:pStyle w:val="ListParagraph"/>
        <w:jc w:val="both"/>
        <w:rPr>
          <w:rFonts w:ascii="Times New Roman" w:hAnsi="Times New Roman" w:cs="Times New Roman"/>
        </w:rPr>
      </w:pPr>
    </w:p>
    <w:p w:rsidR="00061D60" w:rsidRPr="00100F13" w:rsidRDefault="00061D60" w:rsidP="00EA06BD">
      <w:pPr>
        <w:pStyle w:val="ListParagraph"/>
        <w:numPr>
          <w:ilvl w:val="0"/>
          <w:numId w:val="1"/>
        </w:numPr>
        <w:shd w:val="clear" w:color="auto" w:fill="B4C6E7" w:themeFill="accent5" w:themeFillTint="66"/>
        <w:ind w:left="284" w:hanging="284"/>
        <w:jc w:val="both"/>
        <w:rPr>
          <w:rFonts w:ascii="Times New Roman" w:hAnsi="Times New Roman" w:cs="Times New Roman"/>
          <w:b/>
          <w:bCs/>
          <w:u w:val="single"/>
        </w:rPr>
      </w:pPr>
      <w:r w:rsidRPr="00100F13">
        <w:rPr>
          <w:rFonts w:ascii="Times New Roman" w:hAnsi="Times New Roman" w:cs="Times New Roman"/>
          <w:b/>
          <w:bCs/>
          <w:u w:val="single"/>
        </w:rPr>
        <w:t>Use, Retention and Disposal</w:t>
      </w:r>
    </w:p>
    <w:p w:rsidR="00EA06BD" w:rsidRPr="00100F13" w:rsidRDefault="00EA06BD" w:rsidP="00EA06BD">
      <w:pPr>
        <w:pStyle w:val="ListParagraph"/>
        <w:jc w:val="both"/>
        <w:rPr>
          <w:rFonts w:ascii="Times New Roman" w:hAnsi="Times New Roman" w:cs="Times New Roman"/>
        </w:rPr>
      </w:pPr>
    </w:p>
    <w:p w:rsidR="00A36A20" w:rsidRPr="00100F13" w:rsidRDefault="00061D60" w:rsidP="00EA06BD">
      <w:pPr>
        <w:pStyle w:val="ListParagraph"/>
        <w:numPr>
          <w:ilvl w:val="0"/>
          <w:numId w:val="8"/>
        </w:numPr>
        <w:jc w:val="both"/>
        <w:rPr>
          <w:rFonts w:ascii="Times New Roman" w:hAnsi="Times New Roman" w:cs="Times New Roman"/>
        </w:rPr>
      </w:pPr>
      <w:r w:rsidRPr="00100F13">
        <w:rPr>
          <w:rFonts w:ascii="Times New Roman" w:hAnsi="Times New Roman" w:cs="Times New Roman"/>
        </w:rPr>
        <w:t>Personal information may only be used for the purposes identified in the contract agreements and only if the</w:t>
      </w:r>
      <w:r w:rsidR="00BB0F4B" w:rsidRPr="00100F13">
        <w:rPr>
          <w:rFonts w:ascii="Times New Roman" w:hAnsi="Times New Roman" w:cs="Times New Roman"/>
        </w:rPr>
        <w:t xml:space="preserve"> data subject has given consent.</w:t>
      </w:r>
    </w:p>
    <w:p w:rsidR="00877F47" w:rsidRPr="00100F13" w:rsidRDefault="00877F47" w:rsidP="00877F47">
      <w:pPr>
        <w:pStyle w:val="ListParagraph"/>
        <w:jc w:val="both"/>
        <w:rPr>
          <w:rFonts w:ascii="Times New Roman" w:hAnsi="Times New Roman" w:cs="Times New Roman"/>
        </w:rPr>
      </w:pPr>
      <w:r w:rsidRPr="00100F13">
        <w:rPr>
          <w:rFonts w:ascii="Times New Roman" w:hAnsi="Times New Roman" w:cs="Times New Roman"/>
        </w:rPr>
        <w:t>Information collected will be used in various ways to:</w:t>
      </w:r>
    </w:p>
    <w:p w:rsidR="00877F47" w:rsidRPr="00100F13" w:rsidRDefault="00877F47" w:rsidP="00877F47">
      <w:pPr>
        <w:pStyle w:val="ListParagraph"/>
        <w:jc w:val="both"/>
        <w:rPr>
          <w:rFonts w:ascii="Times New Roman" w:hAnsi="Times New Roman" w:cs="Times New Roman"/>
        </w:rPr>
      </w:pPr>
    </w:p>
    <w:p w:rsidR="00877F47" w:rsidRPr="00100F13" w:rsidRDefault="00877F47" w:rsidP="00877F47">
      <w:pPr>
        <w:pStyle w:val="ListParagraph"/>
        <w:numPr>
          <w:ilvl w:val="0"/>
          <w:numId w:val="9"/>
        </w:numPr>
        <w:jc w:val="both"/>
        <w:rPr>
          <w:rFonts w:ascii="Times New Roman" w:hAnsi="Times New Roman" w:cs="Times New Roman"/>
        </w:rPr>
      </w:pPr>
      <w:r w:rsidRPr="00100F13">
        <w:rPr>
          <w:rFonts w:ascii="Times New Roman" w:hAnsi="Times New Roman" w:cs="Times New Roman"/>
        </w:rPr>
        <w:t>To do the customer due diligence in accordance with KYC Direction 2016.</w:t>
      </w:r>
    </w:p>
    <w:p w:rsidR="00877F47" w:rsidRPr="00100F13" w:rsidRDefault="00877F47" w:rsidP="00877F47">
      <w:pPr>
        <w:pStyle w:val="ListParagraph"/>
        <w:numPr>
          <w:ilvl w:val="0"/>
          <w:numId w:val="9"/>
        </w:numPr>
        <w:jc w:val="both"/>
        <w:rPr>
          <w:rFonts w:ascii="Times New Roman" w:hAnsi="Times New Roman" w:cs="Times New Roman"/>
        </w:rPr>
      </w:pPr>
      <w:r w:rsidRPr="00100F13">
        <w:rPr>
          <w:rFonts w:ascii="Times New Roman" w:hAnsi="Times New Roman" w:cs="Times New Roman"/>
        </w:rPr>
        <w:t xml:space="preserve">To facilitate credit facility as borrower applied for. </w:t>
      </w:r>
    </w:p>
    <w:p w:rsidR="00877F47" w:rsidRPr="00100F13" w:rsidRDefault="00877F47" w:rsidP="00877F47">
      <w:pPr>
        <w:pStyle w:val="ListParagraph"/>
        <w:numPr>
          <w:ilvl w:val="0"/>
          <w:numId w:val="9"/>
        </w:numPr>
        <w:jc w:val="both"/>
        <w:rPr>
          <w:rFonts w:ascii="Times New Roman" w:hAnsi="Times New Roman" w:cs="Times New Roman"/>
        </w:rPr>
      </w:pPr>
      <w:r w:rsidRPr="00100F13">
        <w:rPr>
          <w:rFonts w:ascii="Times New Roman" w:hAnsi="Times New Roman" w:cs="Times New Roman"/>
        </w:rPr>
        <w:t>To do the credit underwriting for sanction of credit facility.</w:t>
      </w:r>
    </w:p>
    <w:p w:rsidR="00877F47" w:rsidRPr="00100F13" w:rsidRDefault="00877F47" w:rsidP="00877F47">
      <w:pPr>
        <w:pStyle w:val="ListParagraph"/>
        <w:numPr>
          <w:ilvl w:val="0"/>
          <w:numId w:val="9"/>
        </w:numPr>
        <w:jc w:val="both"/>
        <w:rPr>
          <w:rFonts w:ascii="Times New Roman" w:hAnsi="Times New Roman" w:cs="Times New Roman"/>
        </w:rPr>
      </w:pPr>
      <w:r w:rsidRPr="00100F13">
        <w:rPr>
          <w:rFonts w:ascii="Times New Roman" w:hAnsi="Times New Roman" w:cs="Times New Roman"/>
        </w:rPr>
        <w:t>To do the ongoing monitoring.</w:t>
      </w:r>
    </w:p>
    <w:p w:rsidR="00877F47" w:rsidRPr="00100F13" w:rsidRDefault="00877F47" w:rsidP="00A06D2F">
      <w:pPr>
        <w:pStyle w:val="ListParagraph"/>
        <w:ind w:left="1080"/>
        <w:jc w:val="both"/>
        <w:rPr>
          <w:rFonts w:ascii="Times New Roman" w:hAnsi="Times New Roman" w:cs="Times New Roman"/>
        </w:rPr>
      </w:pPr>
    </w:p>
    <w:p w:rsidR="00BB0F4B" w:rsidRPr="00100F13" w:rsidRDefault="00BB0F4B" w:rsidP="00EA06BD">
      <w:pPr>
        <w:pStyle w:val="ListParagraph"/>
        <w:numPr>
          <w:ilvl w:val="0"/>
          <w:numId w:val="8"/>
        </w:numPr>
        <w:jc w:val="both"/>
        <w:rPr>
          <w:rFonts w:ascii="Times New Roman" w:hAnsi="Times New Roman" w:cs="Times New Roman"/>
        </w:rPr>
      </w:pPr>
      <w:r w:rsidRPr="00100F13">
        <w:rPr>
          <w:rFonts w:ascii="Times New Roman" w:hAnsi="Times New Roman" w:cs="Times New Roman"/>
        </w:rPr>
        <w:t>Personal information shall be retained for as long as necessary for business purposes identified in the contract agreements at the time of collection or subsequently authorized by the data subjects.</w:t>
      </w:r>
    </w:p>
    <w:p w:rsidR="00BB0F4B" w:rsidRPr="00100F13" w:rsidRDefault="00BB0F4B" w:rsidP="00EA06BD">
      <w:pPr>
        <w:pStyle w:val="ListParagraph"/>
        <w:numPr>
          <w:ilvl w:val="0"/>
          <w:numId w:val="8"/>
        </w:numPr>
        <w:jc w:val="both"/>
        <w:rPr>
          <w:rFonts w:ascii="Times New Roman" w:hAnsi="Times New Roman" w:cs="Times New Roman"/>
        </w:rPr>
      </w:pPr>
      <w:r w:rsidRPr="00100F13">
        <w:rPr>
          <w:rFonts w:ascii="Times New Roman" w:hAnsi="Times New Roman" w:cs="Times New Roman"/>
        </w:rPr>
        <w:t xml:space="preserve">When the use of personal information is no longer necessary for business purposes, a method shall be in place to ensure that the information is destroyed in a manner sufficient to prevent unauthorized access to that information or is de-identified in a manner sufficient to make the data non-personally identifiable. </w:t>
      </w:r>
    </w:p>
    <w:p w:rsidR="00BB0F4B" w:rsidRPr="00100F13" w:rsidRDefault="00A36A20" w:rsidP="00EA06BD">
      <w:pPr>
        <w:pStyle w:val="ListParagraph"/>
        <w:numPr>
          <w:ilvl w:val="0"/>
          <w:numId w:val="8"/>
        </w:numPr>
        <w:jc w:val="both"/>
        <w:rPr>
          <w:rFonts w:ascii="Times New Roman" w:hAnsi="Times New Roman" w:cs="Times New Roman"/>
        </w:rPr>
      </w:pPr>
      <w:r w:rsidRPr="00100F13">
        <w:rPr>
          <w:rFonts w:ascii="Times New Roman" w:hAnsi="Times New Roman" w:cs="Times New Roman"/>
        </w:rPr>
        <w:t xml:space="preserve">SHPPL </w:t>
      </w:r>
      <w:r w:rsidR="00BB0F4B" w:rsidRPr="00100F13">
        <w:rPr>
          <w:rFonts w:ascii="Times New Roman" w:hAnsi="Times New Roman" w:cs="Times New Roman"/>
        </w:rPr>
        <w:t xml:space="preserve">shall have a documented process to communicate changes in retention periods of personal information required by the business to the data subjects who are authorized to request those changes. </w:t>
      </w:r>
    </w:p>
    <w:p w:rsidR="00BB0F4B" w:rsidRPr="00100F13" w:rsidRDefault="00BB0F4B" w:rsidP="00EA06BD">
      <w:pPr>
        <w:pStyle w:val="ListParagraph"/>
        <w:numPr>
          <w:ilvl w:val="0"/>
          <w:numId w:val="8"/>
        </w:numPr>
        <w:jc w:val="both"/>
        <w:rPr>
          <w:rFonts w:ascii="Times New Roman" w:hAnsi="Times New Roman" w:cs="Times New Roman"/>
          <w:b/>
          <w:bCs/>
          <w:u w:val="single"/>
        </w:rPr>
      </w:pPr>
      <w:r w:rsidRPr="00100F13">
        <w:rPr>
          <w:rFonts w:ascii="Times New Roman" w:hAnsi="Times New Roman" w:cs="Times New Roman"/>
        </w:rPr>
        <w:t xml:space="preserve">Personal information shall be erased if the storage violates any of the data protection rules or if knowledge of the data is no longer required by </w:t>
      </w:r>
      <w:r w:rsidR="00A36A20" w:rsidRPr="00100F13">
        <w:rPr>
          <w:rFonts w:ascii="Times New Roman" w:hAnsi="Times New Roman" w:cs="Times New Roman"/>
        </w:rPr>
        <w:t xml:space="preserve">SHPPL </w:t>
      </w:r>
      <w:r w:rsidR="00EA06BD" w:rsidRPr="00100F13">
        <w:rPr>
          <w:rFonts w:ascii="Times New Roman" w:hAnsi="Times New Roman" w:cs="Times New Roman"/>
        </w:rPr>
        <w:tab/>
      </w:r>
      <w:r w:rsidRPr="00100F13">
        <w:rPr>
          <w:rFonts w:ascii="Times New Roman" w:hAnsi="Times New Roman" w:cs="Times New Roman"/>
        </w:rPr>
        <w:t>or for the benefit of the data subject.</w:t>
      </w:r>
    </w:p>
    <w:p w:rsidR="007C3A95" w:rsidRPr="00100F13" w:rsidRDefault="007C3A95" w:rsidP="007C3A95">
      <w:pPr>
        <w:jc w:val="both"/>
        <w:rPr>
          <w:rFonts w:ascii="Times New Roman" w:hAnsi="Times New Roman" w:cs="Times New Roman"/>
          <w:b/>
          <w:bCs/>
          <w:u w:val="single"/>
        </w:rPr>
      </w:pPr>
    </w:p>
    <w:p w:rsidR="007C3A95" w:rsidRPr="00100F13" w:rsidRDefault="007C3A95" w:rsidP="00100F13">
      <w:pPr>
        <w:pStyle w:val="ListParagraph"/>
        <w:numPr>
          <w:ilvl w:val="0"/>
          <w:numId w:val="1"/>
        </w:numPr>
        <w:shd w:val="clear" w:color="auto" w:fill="B4C6E7" w:themeFill="accent5" w:themeFillTint="66"/>
        <w:ind w:left="284" w:hanging="284"/>
        <w:jc w:val="both"/>
        <w:rPr>
          <w:rFonts w:ascii="Times New Roman" w:hAnsi="Times New Roman" w:cs="Times New Roman"/>
          <w:b/>
          <w:bCs/>
          <w:u w:val="single"/>
        </w:rPr>
      </w:pPr>
      <w:r w:rsidRPr="00100F13">
        <w:rPr>
          <w:rFonts w:ascii="Times New Roman" w:hAnsi="Times New Roman" w:cs="Times New Roman"/>
          <w:b/>
          <w:bCs/>
          <w:u w:val="single"/>
        </w:rPr>
        <w:t>Sharing and transfer of information</w:t>
      </w:r>
    </w:p>
    <w:p w:rsidR="007C3A95" w:rsidRPr="00100F13" w:rsidRDefault="007C3A95" w:rsidP="00100F13">
      <w:pPr>
        <w:pStyle w:val="ListParagraph"/>
        <w:ind w:left="0"/>
        <w:jc w:val="both"/>
        <w:rPr>
          <w:rFonts w:ascii="Times New Roman" w:hAnsi="Times New Roman" w:cs="Times New Roman"/>
          <w:b/>
          <w:bCs/>
          <w:u w:val="single"/>
        </w:rPr>
      </w:pPr>
    </w:p>
    <w:p w:rsidR="007C3A95" w:rsidRPr="00100F13" w:rsidRDefault="007C3A95" w:rsidP="00100F13">
      <w:pPr>
        <w:pStyle w:val="ListParagraph"/>
        <w:ind w:left="0"/>
        <w:jc w:val="both"/>
        <w:rPr>
          <w:rFonts w:ascii="Times New Roman" w:hAnsi="Times New Roman" w:cs="Times New Roman"/>
        </w:rPr>
      </w:pPr>
      <w:r w:rsidRPr="00100F13">
        <w:rPr>
          <w:rFonts w:ascii="Times New Roman" w:hAnsi="Times New Roman" w:cs="Times New Roman"/>
        </w:rPr>
        <w:t>D</w:t>
      </w:r>
      <w:r w:rsidRPr="00100F13">
        <w:rPr>
          <w:rFonts w:ascii="Times New Roman" w:hAnsi="Times New Roman" w:cs="Times New Roman"/>
        </w:rPr>
        <w:t xml:space="preserve">ata Subject shall be informed in the </w:t>
      </w:r>
      <w:r w:rsidRPr="00100F13">
        <w:rPr>
          <w:rFonts w:ascii="Times New Roman" w:hAnsi="Times New Roman" w:cs="Times New Roman"/>
        </w:rPr>
        <w:t xml:space="preserve">Contract </w:t>
      </w:r>
      <w:r w:rsidRPr="00100F13">
        <w:rPr>
          <w:rFonts w:ascii="Times New Roman" w:hAnsi="Times New Roman" w:cs="Times New Roman"/>
        </w:rPr>
        <w:t xml:space="preserve">agreement, if personal information shall be disclosed to Third Parties / partner firms, and it shall be disclosed only for the purposes described in the contract agreements and for which the data subject has provided consent. </w:t>
      </w:r>
    </w:p>
    <w:p w:rsidR="007C3A95" w:rsidRPr="00100F13" w:rsidRDefault="007C3A95" w:rsidP="007C3A95">
      <w:pPr>
        <w:pStyle w:val="ListParagraph"/>
        <w:jc w:val="both"/>
        <w:rPr>
          <w:rFonts w:ascii="Times New Roman" w:hAnsi="Times New Roman" w:cs="Times New Roman"/>
        </w:rPr>
      </w:pPr>
    </w:p>
    <w:p w:rsidR="007C3A95" w:rsidRPr="00100F13" w:rsidRDefault="007C3A95" w:rsidP="007C3A95">
      <w:pPr>
        <w:pStyle w:val="ListParagraph"/>
        <w:jc w:val="both"/>
        <w:rPr>
          <w:rFonts w:ascii="Times New Roman" w:hAnsi="Times New Roman" w:cs="Times New Roman"/>
        </w:rPr>
      </w:pPr>
      <w:r w:rsidRPr="00100F13">
        <w:rPr>
          <w:rFonts w:ascii="Times New Roman" w:hAnsi="Times New Roman" w:cs="Times New Roman"/>
        </w:rPr>
        <w:sym w:font="Symbol" w:char="F0B7"/>
      </w:r>
      <w:r w:rsidRPr="00100F13">
        <w:rPr>
          <w:rFonts w:ascii="Times New Roman" w:hAnsi="Times New Roman" w:cs="Times New Roman"/>
        </w:rPr>
        <w:t xml:space="preserve"> Personal information of data subjects may be disclosed to the Third Parties only for reasons consistent with the purposes identified in the contract agreements or other purposes authorized by law. </w:t>
      </w:r>
    </w:p>
    <w:p w:rsidR="007C3A95" w:rsidRPr="00100F13" w:rsidRDefault="007C3A95" w:rsidP="007C3A95">
      <w:pPr>
        <w:pStyle w:val="ListParagraph"/>
        <w:jc w:val="both"/>
        <w:rPr>
          <w:rFonts w:ascii="Times New Roman" w:hAnsi="Times New Roman" w:cs="Times New Roman"/>
        </w:rPr>
      </w:pPr>
    </w:p>
    <w:p w:rsidR="007C3A95" w:rsidRPr="00100F13" w:rsidRDefault="007C3A95" w:rsidP="007C3A95">
      <w:pPr>
        <w:pStyle w:val="ListParagraph"/>
        <w:jc w:val="both"/>
        <w:rPr>
          <w:rFonts w:ascii="Times New Roman" w:hAnsi="Times New Roman" w:cs="Times New Roman"/>
        </w:rPr>
      </w:pPr>
      <w:r w:rsidRPr="00100F13">
        <w:rPr>
          <w:rFonts w:ascii="Times New Roman" w:hAnsi="Times New Roman" w:cs="Times New Roman"/>
        </w:rPr>
        <w:sym w:font="Symbol" w:char="F0B7"/>
      </w:r>
      <w:r w:rsidRPr="00100F13">
        <w:rPr>
          <w:rFonts w:ascii="Times New Roman" w:hAnsi="Times New Roman" w:cs="Times New Roman"/>
        </w:rPr>
        <w:t xml:space="preserve"> </w:t>
      </w:r>
      <w:proofErr w:type="spellStart"/>
      <w:r w:rsidRPr="00100F13">
        <w:rPr>
          <w:rFonts w:ascii="Times New Roman" w:hAnsi="Times New Roman" w:cs="Times New Roman"/>
        </w:rPr>
        <w:t>SHPPl</w:t>
      </w:r>
      <w:proofErr w:type="spellEnd"/>
      <w:r w:rsidRPr="00100F13">
        <w:rPr>
          <w:rFonts w:ascii="Times New Roman" w:hAnsi="Times New Roman" w:cs="Times New Roman"/>
        </w:rPr>
        <w:t xml:space="preserve"> shall notify the data subjects prior to disclosing personal information to Third Parties/ partner firms for purposes not previously identified in the contract agreements. </w:t>
      </w:r>
    </w:p>
    <w:p w:rsidR="007C3A95" w:rsidRPr="00100F13" w:rsidRDefault="007C3A95" w:rsidP="007C3A95">
      <w:pPr>
        <w:pStyle w:val="ListParagraph"/>
        <w:jc w:val="both"/>
        <w:rPr>
          <w:rFonts w:ascii="Times New Roman" w:hAnsi="Times New Roman" w:cs="Times New Roman"/>
        </w:rPr>
      </w:pPr>
    </w:p>
    <w:p w:rsidR="007C3A95" w:rsidRPr="00100F13" w:rsidRDefault="007C3A95" w:rsidP="007C3A95">
      <w:pPr>
        <w:pStyle w:val="ListParagraph"/>
        <w:jc w:val="both"/>
        <w:rPr>
          <w:rFonts w:ascii="Times New Roman" w:hAnsi="Times New Roman" w:cs="Times New Roman"/>
        </w:rPr>
      </w:pPr>
      <w:r w:rsidRPr="00100F13">
        <w:rPr>
          <w:rFonts w:ascii="Times New Roman" w:hAnsi="Times New Roman" w:cs="Times New Roman"/>
        </w:rPr>
        <w:sym w:font="Symbol" w:char="F0B7"/>
      </w:r>
      <w:r w:rsidRPr="00100F13">
        <w:rPr>
          <w:rFonts w:ascii="Times New Roman" w:hAnsi="Times New Roman" w:cs="Times New Roman"/>
        </w:rPr>
        <w:t xml:space="preserve"> </w:t>
      </w:r>
      <w:r w:rsidRPr="00100F13">
        <w:rPr>
          <w:rFonts w:ascii="Times New Roman" w:hAnsi="Times New Roman" w:cs="Times New Roman"/>
        </w:rPr>
        <w:t xml:space="preserve">SHPPL </w:t>
      </w:r>
      <w:r w:rsidRPr="00100F13">
        <w:rPr>
          <w:rFonts w:ascii="Times New Roman" w:hAnsi="Times New Roman" w:cs="Times New Roman"/>
        </w:rPr>
        <w:t>shall communicate the privacy practices, procedures</w:t>
      </w:r>
      <w:r w:rsidRPr="00100F13">
        <w:rPr>
          <w:rFonts w:ascii="Times New Roman" w:hAnsi="Times New Roman" w:cs="Times New Roman"/>
        </w:rPr>
        <w:t>,</w:t>
      </w:r>
      <w:r w:rsidRPr="00100F13">
        <w:rPr>
          <w:rFonts w:ascii="Times New Roman" w:hAnsi="Times New Roman" w:cs="Times New Roman"/>
        </w:rPr>
        <w:t xml:space="preserve"> and requirements for data privacy and p</w:t>
      </w:r>
      <w:r w:rsidRPr="00100F13">
        <w:rPr>
          <w:rFonts w:ascii="Times New Roman" w:hAnsi="Times New Roman" w:cs="Times New Roman"/>
        </w:rPr>
        <w:t>rotection to the Third Parties</w:t>
      </w:r>
      <w:r w:rsidRPr="00100F13">
        <w:rPr>
          <w:rFonts w:ascii="Times New Roman" w:hAnsi="Times New Roman" w:cs="Times New Roman"/>
        </w:rPr>
        <w:t xml:space="preserve">. </w:t>
      </w:r>
    </w:p>
    <w:p w:rsidR="007C3A95" w:rsidRPr="00100F13" w:rsidRDefault="007C3A95" w:rsidP="007C3A95">
      <w:pPr>
        <w:pStyle w:val="ListParagraph"/>
        <w:jc w:val="both"/>
        <w:rPr>
          <w:rFonts w:ascii="Times New Roman" w:hAnsi="Times New Roman" w:cs="Times New Roman"/>
        </w:rPr>
      </w:pPr>
    </w:p>
    <w:p w:rsidR="007C3A95" w:rsidRDefault="007C3A95" w:rsidP="007C3A95">
      <w:pPr>
        <w:pStyle w:val="ListParagraph"/>
        <w:jc w:val="both"/>
        <w:rPr>
          <w:rFonts w:ascii="Times New Roman" w:hAnsi="Times New Roman" w:cs="Times New Roman"/>
        </w:rPr>
      </w:pPr>
      <w:r w:rsidRPr="00100F13">
        <w:rPr>
          <w:rFonts w:ascii="Times New Roman" w:hAnsi="Times New Roman" w:cs="Times New Roman"/>
        </w:rPr>
        <w:sym w:font="Symbol" w:char="F0B7"/>
      </w:r>
      <w:r w:rsidRPr="00100F13">
        <w:rPr>
          <w:rFonts w:ascii="Times New Roman" w:hAnsi="Times New Roman" w:cs="Times New Roman"/>
        </w:rPr>
        <w:t xml:space="preserve"> The Third Parties shall sign an NDA (Non-Disclosure Agreement) with </w:t>
      </w:r>
      <w:r w:rsidRPr="00100F13">
        <w:rPr>
          <w:rFonts w:ascii="Times New Roman" w:hAnsi="Times New Roman" w:cs="Times New Roman"/>
        </w:rPr>
        <w:t xml:space="preserve">SHPPL </w:t>
      </w:r>
      <w:r w:rsidRPr="00100F13">
        <w:rPr>
          <w:rFonts w:ascii="Times New Roman" w:hAnsi="Times New Roman" w:cs="Times New Roman"/>
        </w:rPr>
        <w:t xml:space="preserve">before any personal information is disclosed to the Third Parties partner firms. The NDA shall include the terms on non-disclosure of </w:t>
      </w:r>
      <w:proofErr w:type="gramStart"/>
      <w:r w:rsidRPr="00100F13">
        <w:rPr>
          <w:rFonts w:ascii="Times New Roman" w:hAnsi="Times New Roman" w:cs="Times New Roman"/>
        </w:rPr>
        <w:t>Personally</w:t>
      </w:r>
      <w:proofErr w:type="gramEnd"/>
      <w:r w:rsidRPr="00100F13">
        <w:rPr>
          <w:rFonts w:ascii="Times New Roman" w:hAnsi="Times New Roman" w:cs="Times New Roman"/>
        </w:rPr>
        <w:t xml:space="preserve"> identifiable information (PII)</w:t>
      </w:r>
      <w:r w:rsidRPr="00100F13">
        <w:rPr>
          <w:rFonts w:ascii="Times New Roman" w:hAnsi="Times New Roman" w:cs="Times New Roman"/>
        </w:rPr>
        <w:t>.</w:t>
      </w:r>
    </w:p>
    <w:p w:rsidR="00100F13" w:rsidRPr="00100F13" w:rsidRDefault="00100F13" w:rsidP="007C3A95">
      <w:pPr>
        <w:pStyle w:val="ListParagraph"/>
        <w:jc w:val="both"/>
        <w:rPr>
          <w:rFonts w:ascii="Times New Roman" w:hAnsi="Times New Roman" w:cs="Times New Roman"/>
        </w:rPr>
      </w:pPr>
    </w:p>
    <w:p w:rsidR="007C3A95" w:rsidRPr="00100F13" w:rsidRDefault="007C3A95" w:rsidP="007C3A95">
      <w:pPr>
        <w:pStyle w:val="ListParagraph"/>
        <w:jc w:val="both"/>
        <w:rPr>
          <w:rFonts w:ascii="Times New Roman" w:hAnsi="Times New Roman" w:cs="Times New Roman"/>
        </w:rPr>
      </w:pPr>
    </w:p>
    <w:p w:rsidR="007C3A95" w:rsidRPr="00100F13" w:rsidRDefault="007C3A95" w:rsidP="00100F13">
      <w:pPr>
        <w:pStyle w:val="ListParagraph"/>
        <w:numPr>
          <w:ilvl w:val="0"/>
          <w:numId w:val="1"/>
        </w:numPr>
        <w:shd w:val="clear" w:color="auto" w:fill="B4C6E7" w:themeFill="accent5" w:themeFillTint="66"/>
        <w:ind w:left="284" w:hanging="284"/>
        <w:jc w:val="both"/>
        <w:rPr>
          <w:rFonts w:ascii="Times New Roman" w:hAnsi="Times New Roman" w:cs="Times New Roman"/>
          <w:b/>
          <w:bCs/>
          <w:u w:val="single"/>
        </w:rPr>
      </w:pPr>
      <w:r w:rsidRPr="00100F13">
        <w:rPr>
          <w:rFonts w:ascii="Times New Roman" w:hAnsi="Times New Roman" w:cs="Times New Roman"/>
          <w:b/>
          <w:bCs/>
          <w:u w:val="single"/>
        </w:rPr>
        <w:lastRenderedPageBreak/>
        <w:t>Security of information</w:t>
      </w:r>
    </w:p>
    <w:p w:rsidR="00100F13" w:rsidRDefault="00100F13" w:rsidP="00100F13">
      <w:pPr>
        <w:pStyle w:val="ListParagraph"/>
        <w:ind w:left="0"/>
        <w:jc w:val="both"/>
        <w:rPr>
          <w:rFonts w:ascii="Times New Roman" w:hAnsi="Times New Roman" w:cs="Times New Roman"/>
        </w:rPr>
      </w:pPr>
    </w:p>
    <w:p w:rsidR="007C3A95" w:rsidRPr="00100F13" w:rsidRDefault="007C3A95" w:rsidP="00100F13">
      <w:pPr>
        <w:pStyle w:val="ListParagraph"/>
        <w:ind w:left="0"/>
        <w:jc w:val="both"/>
        <w:rPr>
          <w:rFonts w:ascii="Times New Roman" w:hAnsi="Times New Roman" w:cs="Times New Roman"/>
          <w:b/>
          <w:bCs/>
        </w:rPr>
      </w:pPr>
      <w:r w:rsidRPr="00100F13">
        <w:rPr>
          <w:rFonts w:ascii="Times New Roman" w:hAnsi="Times New Roman" w:cs="Times New Roman"/>
        </w:rPr>
        <w:t>Information security policy and procedures shall be documented and implemented to ensure reasonable security for personal information collected, stored, used, transferred</w:t>
      </w:r>
      <w:r w:rsidR="003752F3" w:rsidRPr="00100F13">
        <w:rPr>
          <w:rFonts w:ascii="Times New Roman" w:hAnsi="Times New Roman" w:cs="Times New Roman"/>
        </w:rPr>
        <w:t>,</w:t>
      </w:r>
      <w:r w:rsidRPr="00100F13">
        <w:rPr>
          <w:rFonts w:ascii="Times New Roman" w:hAnsi="Times New Roman" w:cs="Times New Roman"/>
        </w:rPr>
        <w:t xml:space="preserve"> and disposed</w:t>
      </w:r>
      <w:r w:rsidRPr="00100F13">
        <w:rPr>
          <w:rFonts w:ascii="Times New Roman" w:hAnsi="Times New Roman" w:cs="Times New Roman"/>
        </w:rPr>
        <w:t xml:space="preserve"> of</w:t>
      </w:r>
      <w:r w:rsidRPr="00100F13">
        <w:rPr>
          <w:rFonts w:ascii="Times New Roman" w:hAnsi="Times New Roman" w:cs="Times New Roman"/>
        </w:rPr>
        <w:t xml:space="preserve"> by</w:t>
      </w:r>
      <w:r w:rsidRPr="00100F13">
        <w:rPr>
          <w:rFonts w:ascii="Times New Roman" w:hAnsi="Times New Roman" w:cs="Times New Roman"/>
        </w:rPr>
        <w:t xml:space="preserve"> </w:t>
      </w:r>
      <w:r w:rsidRPr="00100F13">
        <w:rPr>
          <w:rFonts w:ascii="Times New Roman" w:hAnsi="Times New Roman" w:cs="Times New Roman"/>
          <w:b/>
          <w:bCs/>
        </w:rPr>
        <w:t>SHPPL</w:t>
      </w:r>
    </w:p>
    <w:p w:rsidR="007C3A95" w:rsidRPr="00100F13" w:rsidRDefault="007C3A95" w:rsidP="007C3A95">
      <w:pPr>
        <w:pStyle w:val="ListParagraph"/>
        <w:jc w:val="both"/>
        <w:rPr>
          <w:rFonts w:ascii="Times New Roman" w:hAnsi="Times New Roman" w:cs="Times New Roman"/>
          <w:b/>
          <w:bCs/>
        </w:rPr>
      </w:pPr>
    </w:p>
    <w:p w:rsidR="007C3A95" w:rsidRPr="00100F13" w:rsidRDefault="003752F3" w:rsidP="007C3A95">
      <w:pPr>
        <w:pStyle w:val="ListParagraph"/>
        <w:numPr>
          <w:ilvl w:val="0"/>
          <w:numId w:val="12"/>
        </w:numPr>
        <w:jc w:val="both"/>
        <w:rPr>
          <w:rFonts w:ascii="Times New Roman" w:hAnsi="Times New Roman" w:cs="Times New Roman"/>
          <w:b/>
          <w:bCs/>
          <w:u w:val="single"/>
        </w:rPr>
      </w:pPr>
      <w:r w:rsidRPr="00100F13">
        <w:rPr>
          <w:rFonts w:ascii="Times New Roman" w:hAnsi="Times New Roman" w:cs="Times New Roman"/>
        </w:rPr>
        <w:t>SHPPL</w:t>
      </w:r>
      <w:r w:rsidRPr="00100F13">
        <w:rPr>
          <w:rFonts w:ascii="Times New Roman" w:hAnsi="Times New Roman" w:cs="Times New Roman"/>
        </w:rPr>
        <w:t xml:space="preserve"> shall establish procedures that maintain the logical and physical security of personal information</w:t>
      </w:r>
      <w:r w:rsidRPr="00100F13">
        <w:rPr>
          <w:rFonts w:ascii="Times New Roman" w:hAnsi="Times New Roman" w:cs="Times New Roman"/>
        </w:rPr>
        <w:t>.</w:t>
      </w:r>
    </w:p>
    <w:p w:rsidR="003752F3" w:rsidRPr="00100F13" w:rsidRDefault="003752F3" w:rsidP="007C3A95">
      <w:pPr>
        <w:pStyle w:val="ListParagraph"/>
        <w:numPr>
          <w:ilvl w:val="0"/>
          <w:numId w:val="12"/>
        </w:numPr>
        <w:jc w:val="both"/>
        <w:rPr>
          <w:rFonts w:ascii="Times New Roman" w:hAnsi="Times New Roman" w:cs="Times New Roman"/>
          <w:b/>
          <w:bCs/>
          <w:u w:val="single"/>
        </w:rPr>
      </w:pPr>
      <w:r w:rsidRPr="00100F13">
        <w:rPr>
          <w:rFonts w:ascii="Times New Roman" w:hAnsi="Times New Roman" w:cs="Times New Roman"/>
        </w:rPr>
        <w:t xml:space="preserve">SHPPL </w:t>
      </w:r>
      <w:r w:rsidRPr="00100F13">
        <w:rPr>
          <w:rFonts w:ascii="Times New Roman" w:hAnsi="Times New Roman" w:cs="Times New Roman"/>
        </w:rPr>
        <w:t xml:space="preserve">shall </w:t>
      </w:r>
      <w:r w:rsidRPr="00100F13">
        <w:rPr>
          <w:rFonts w:ascii="Times New Roman" w:hAnsi="Times New Roman" w:cs="Times New Roman"/>
        </w:rPr>
        <w:t xml:space="preserve">be framed board-approved business continuity and disaster recovery policy to </w:t>
      </w:r>
      <w:r w:rsidRPr="00100F13">
        <w:rPr>
          <w:rFonts w:ascii="Times New Roman" w:hAnsi="Times New Roman" w:cs="Times New Roman"/>
        </w:rPr>
        <w:t xml:space="preserve">ensure </w:t>
      </w:r>
      <w:r w:rsidRPr="00100F13">
        <w:rPr>
          <w:rFonts w:ascii="Times New Roman" w:hAnsi="Times New Roman" w:cs="Times New Roman"/>
        </w:rPr>
        <w:t xml:space="preserve">the </w:t>
      </w:r>
      <w:r w:rsidRPr="00100F13">
        <w:rPr>
          <w:rFonts w:ascii="Times New Roman" w:hAnsi="Times New Roman" w:cs="Times New Roman"/>
        </w:rPr>
        <w:t>protection of personal information against accidental disclosure due to natural disasters and environmental hazards</w:t>
      </w:r>
      <w:r w:rsidRPr="00100F13">
        <w:rPr>
          <w:rFonts w:ascii="Times New Roman" w:hAnsi="Times New Roman" w:cs="Times New Roman"/>
        </w:rPr>
        <w:t>.</w:t>
      </w:r>
    </w:p>
    <w:p w:rsidR="003752F3" w:rsidRPr="00100F13" w:rsidRDefault="003752F3" w:rsidP="007C3A95">
      <w:pPr>
        <w:pStyle w:val="ListParagraph"/>
        <w:numPr>
          <w:ilvl w:val="0"/>
          <w:numId w:val="12"/>
        </w:numPr>
        <w:jc w:val="both"/>
        <w:rPr>
          <w:rFonts w:ascii="Times New Roman" w:hAnsi="Times New Roman" w:cs="Times New Roman"/>
          <w:b/>
          <w:bCs/>
          <w:u w:val="single"/>
        </w:rPr>
      </w:pPr>
      <w:r w:rsidRPr="00100F13">
        <w:rPr>
          <w:rFonts w:ascii="Times New Roman" w:hAnsi="Times New Roman" w:cs="Times New Roman"/>
        </w:rPr>
        <w:t>Incident response protocols are established and maintained in order to deal with incidents concerning personal data or privacy practices</w:t>
      </w:r>
      <w:r w:rsidRPr="00100F13">
        <w:rPr>
          <w:rFonts w:ascii="Times New Roman" w:hAnsi="Times New Roman" w:cs="Times New Roman"/>
        </w:rPr>
        <w:t>.</w:t>
      </w:r>
    </w:p>
    <w:p w:rsidR="003752F3" w:rsidRPr="00100F13" w:rsidRDefault="003752F3" w:rsidP="007C3A95">
      <w:pPr>
        <w:pStyle w:val="ListParagraph"/>
        <w:numPr>
          <w:ilvl w:val="0"/>
          <w:numId w:val="12"/>
        </w:numPr>
        <w:jc w:val="both"/>
        <w:rPr>
          <w:rFonts w:ascii="Times New Roman" w:hAnsi="Times New Roman" w:cs="Times New Roman"/>
          <w:b/>
          <w:bCs/>
          <w:u w:val="single"/>
        </w:rPr>
      </w:pPr>
      <w:r w:rsidRPr="00100F13">
        <w:rPr>
          <w:rFonts w:ascii="Times New Roman" w:hAnsi="Times New Roman" w:cs="Times New Roman"/>
        </w:rPr>
        <w:t>Information asset labelling and handling guidelines shall include controls specific to the storage, retention and transfer of personal information</w:t>
      </w:r>
      <w:r w:rsidRPr="00100F13">
        <w:rPr>
          <w:rFonts w:ascii="Times New Roman" w:hAnsi="Times New Roman" w:cs="Times New Roman"/>
        </w:rPr>
        <w:t>.</w:t>
      </w:r>
    </w:p>
    <w:p w:rsidR="003752F3" w:rsidRPr="00100F13" w:rsidRDefault="003752F3" w:rsidP="003752F3">
      <w:pPr>
        <w:jc w:val="both"/>
        <w:rPr>
          <w:rFonts w:ascii="Times New Roman" w:hAnsi="Times New Roman" w:cs="Times New Roman"/>
          <w:b/>
          <w:bCs/>
          <w:u w:val="single"/>
        </w:rPr>
      </w:pPr>
    </w:p>
    <w:p w:rsidR="003752F3" w:rsidRPr="00100F13" w:rsidRDefault="003752F3" w:rsidP="00100F13">
      <w:pPr>
        <w:pStyle w:val="ListParagraph"/>
        <w:numPr>
          <w:ilvl w:val="0"/>
          <w:numId w:val="1"/>
        </w:numPr>
        <w:shd w:val="clear" w:color="auto" w:fill="B4C6E7" w:themeFill="accent5" w:themeFillTint="66"/>
        <w:ind w:left="284" w:hanging="284"/>
        <w:jc w:val="both"/>
        <w:rPr>
          <w:rFonts w:ascii="Times New Roman" w:hAnsi="Times New Roman" w:cs="Times New Roman"/>
          <w:b/>
          <w:bCs/>
          <w:u w:val="single"/>
        </w:rPr>
      </w:pPr>
      <w:r w:rsidRPr="00100F13">
        <w:rPr>
          <w:rFonts w:ascii="Times New Roman" w:hAnsi="Times New Roman" w:cs="Times New Roman"/>
          <w:b/>
          <w:bCs/>
          <w:u w:val="single"/>
        </w:rPr>
        <w:t>Cookies and Web Beacons</w:t>
      </w:r>
    </w:p>
    <w:p w:rsidR="00AF19DD" w:rsidRPr="00100F13" w:rsidRDefault="00AF19DD" w:rsidP="00AF19DD">
      <w:pPr>
        <w:pStyle w:val="ListParagraph"/>
        <w:jc w:val="both"/>
        <w:rPr>
          <w:rFonts w:ascii="Times New Roman" w:hAnsi="Times New Roman" w:cs="Times New Roman"/>
        </w:rPr>
      </w:pPr>
    </w:p>
    <w:p w:rsidR="00AF19DD" w:rsidRPr="00100F13" w:rsidRDefault="00AF19DD" w:rsidP="00100F13">
      <w:pPr>
        <w:pStyle w:val="ListParagraph"/>
        <w:ind w:left="0"/>
        <w:jc w:val="both"/>
        <w:rPr>
          <w:rFonts w:ascii="Times New Roman" w:hAnsi="Times New Roman" w:cs="Times New Roman"/>
        </w:rPr>
      </w:pPr>
      <w:r w:rsidRPr="00100F13">
        <w:rPr>
          <w:rFonts w:ascii="Times New Roman" w:hAnsi="Times New Roman" w:cs="Times New Roman"/>
        </w:rPr>
        <w:t xml:space="preserve">Like any other website, </w:t>
      </w:r>
      <w:r w:rsidRPr="00100F13">
        <w:rPr>
          <w:rFonts w:ascii="Times New Roman" w:hAnsi="Times New Roman" w:cs="Times New Roman"/>
          <w:b/>
          <w:bCs/>
        </w:rPr>
        <w:t xml:space="preserve">SHPPL </w:t>
      </w:r>
      <w:r w:rsidRPr="00100F13">
        <w:rPr>
          <w:rFonts w:ascii="Times New Roman" w:hAnsi="Times New Roman" w:cs="Times New Roman"/>
        </w:rPr>
        <w:t xml:space="preserve">collects certain information from the user’s browser using small data files called </w:t>
      </w:r>
      <w:r w:rsidRPr="00100F13">
        <w:rPr>
          <w:rFonts w:ascii="Times New Roman" w:hAnsi="Times New Roman" w:cs="Times New Roman"/>
          <w:b/>
          <w:bCs/>
        </w:rPr>
        <w:t xml:space="preserve">“cookies”. </w:t>
      </w:r>
      <w:r w:rsidRPr="00100F13">
        <w:rPr>
          <w:rFonts w:ascii="Times New Roman" w:hAnsi="Times New Roman" w:cs="Times New Roman"/>
        </w:rPr>
        <w:t>These cookies enable to store information including visitor preferences, IP addresses, passwords, and allow visitors to secure move to different website pages having to re-enter password information. This information is used to customize our web page content and optimize user experience based on the visitor’s browser type and/or other such information.</w:t>
      </w:r>
    </w:p>
    <w:p w:rsidR="00AF19DD" w:rsidRPr="00100F13" w:rsidRDefault="00AF19DD" w:rsidP="00100F13">
      <w:pPr>
        <w:pStyle w:val="ListParagraph"/>
        <w:ind w:left="0"/>
        <w:jc w:val="both"/>
        <w:rPr>
          <w:rFonts w:ascii="Times New Roman" w:hAnsi="Times New Roman" w:cs="Times New Roman"/>
        </w:rPr>
      </w:pPr>
    </w:p>
    <w:p w:rsidR="00AF19DD" w:rsidRPr="00100F13" w:rsidRDefault="00AF19DD" w:rsidP="00100F13">
      <w:pPr>
        <w:pStyle w:val="ListParagraph"/>
        <w:ind w:left="0"/>
        <w:jc w:val="both"/>
        <w:rPr>
          <w:rFonts w:ascii="Times New Roman" w:hAnsi="Times New Roman" w:cs="Times New Roman"/>
        </w:rPr>
      </w:pPr>
      <w:r w:rsidRPr="00100F13">
        <w:rPr>
          <w:rFonts w:ascii="Times New Roman" w:hAnsi="Times New Roman" w:cs="Times New Roman"/>
        </w:rPr>
        <w:t xml:space="preserve">Any information collected is stored in </w:t>
      </w:r>
      <w:r w:rsidRPr="00100F13">
        <w:rPr>
          <w:rFonts w:ascii="Times New Roman" w:hAnsi="Times New Roman" w:cs="Times New Roman"/>
        </w:rPr>
        <w:t xml:space="preserve">secured cloud data centers </w:t>
      </w:r>
      <w:r w:rsidRPr="00100F13">
        <w:rPr>
          <w:rFonts w:ascii="Times New Roman" w:hAnsi="Times New Roman" w:cs="Times New Roman"/>
        </w:rPr>
        <w:t xml:space="preserve">protected by a variety of access controls and is treated as confidential information by </w:t>
      </w:r>
      <w:r w:rsidRPr="00100F13">
        <w:rPr>
          <w:rFonts w:ascii="Times New Roman" w:hAnsi="Times New Roman" w:cs="Times New Roman"/>
          <w:b/>
          <w:bCs/>
        </w:rPr>
        <w:t>“</w:t>
      </w:r>
      <w:r w:rsidRPr="00100F13">
        <w:rPr>
          <w:rFonts w:ascii="Times New Roman" w:hAnsi="Times New Roman" w:cs="Times New Roman"/>
          <w:b/>
          <w:bCs/>
        </w:rPr>
        <w:t>SHPPL”</w:t>
      </w:r>
    </w:p>
    <w:p w:rsidR="00AF19DD" w:rsidRPr="00100F13" w:rsidRDefault="00AF19DD" w:rsidP="00100F13">
      <w:pPr>
        <w:pStyle w:val="ListParagraph"/>
        <w:ind w:left="0"/>
        <w:jc w:val="both"/>
        <w:rPr>
          <w:rFonts w:ascii="Times New Roman" w:hAnsi="Times New Roman" w:cs="Times New Roman"/>
        </w:rPr>
      </w:pPr>
    </w:p>
    <w:p w:rsidR="00AF19DD" w:rsidRPr="00100F13" w:rsidRDefault="00AF19DD" w:rsidP="00100F13">
      <w:pPr>
        <w:pStyle w:val="ListParagraph"/>
        <w:ind w:left="0"/>
        <w:jc w:val="both"/>
        <w:rPr>
          <w:rFonts w:ascii="Times New Roman" w:hAnsi="Times New Roman" w:cs="Times New Roman"/>
        </w:rPr>
      </w:pPr>
      <w:r w:rsidRPr="00100F13">
        <w:rPr>
          <w:rFonts w:ascii="Times New Roman" w:hAnsi="Times New Roman" w:cs="Times New Roman"/>
        </w:rPr>
        <w:t xml:space="preserve">The web pages of the website contain electronic images known as “web beacons” (sometimes called single-pixel gifs) and are used along with cookies to compile aggregated statistics to analyze how the website is used. Web beacons may also be used in some of </w:t>
      </w:r>
      <w:r w:rsidRPr="00100F13">
        <w:rPr>
          <w:rFonts w:ascii="Times New Roman" w:hAnsi="Times New Roman" w:cs="Times New Roman"/>
          <w:b/>
          <w:bCs/>
        </w:rPr>
        <w:t>SHPPL</w:t>
      </w:r>
      <w:r w:rsidRPr="00100F13">
        <w:rPr>
          <w:rFonts w:ascii="Times New Roman" w:hAnsi="Times New Roman" w:cs="Times New Roman"/>
        </w:rPr>
        <w:t xml:space="preserve"> </w:t>
      </w:r>
      <w:r w:rsidRPr="00100F13">
        <w:rPr>
          <w:rFonts w:ascii="Times New Roman" w:hAnsi="Times New Roman" w:cs="Times New Roman"/>
        </w:rPr>
        <w:t>emails to so as to know which emails and links recipients have opened, allowing it to gauge the effectiveness of its customer communications and marketing campaigns.</w:t>
      </w:r>
    </w:p>
    <w:p w:rsidR="00AF19DD" w:rsidRPr="00100F13" w:rsidRDefault="00AF19DD" w:rsidP="00AF19DD">
      <w:pPr>
        <w:pStyle w:val="ListParagraph"/>
        <w:jc w:val="both"/>
        <w:rPr>
          <w:rFonts w:ascii="Times New Roman" w:hAnsi="Times New Roman" w:cs="Times New Roman"/>
        </w:rPr>
      </w:pPr>
    </w:p>
    <w:p w:rsidR="00AF19DD" w:rsidRPr="00100F13" w:rsidRDefault="00AF19DD" w:rsidP="00100F13">
      <w:pPr>
        <w:pStyle w:val="ListParagraph"/>
        <w:numPr>
          <w:ilvl w:val="0"/>
          <w:numId w:val="1"/>
        </w:numPr>
        <w:shd w:val="clear" w:color="auto" w:fill="B4C6E7" w:themeFill="accent5" w:themeFillTint="66"/>
        <w:ind w:left="284" w:hanging="284"/>
        <w:jc w:val="both"/>
        <w:rPr>
          <w:rFonts w:ascii="Times New Roman" w:hAnsi="Times New Roman" w:cs="Times New Roman"/>
          <w:b/>
          <w:bCs/>
          <w:u w:val="single"/>
        </w:rPr>
      </w:pPr>
      <w:r w:rsidRPr="00100F13">
        <w:rPr>
          <w:rFonts w:ascii="Times New Roman" w:hAnsi="Times New Roman" w:cs="Times New Roman"/>
          <w:b/>
          <w:bCs/>
          <w:u w:val="single"/>
        </w:rPr>
        <w:t>Link to third party websites</w:t>
      </w:r>
    </w:p>
    <w:p w:rsidR="00AF19DD" w:rsidRPr="00100F13" w:rsidRDefault="00AF19DD" w:rsidP="00AF19DD">
      <w:pPr>
        <w:jc w:val="both"/>
        <w:rPr>
          <w:rFonts w:ascii="Times New Roman" w:hAnsi="Times New Roman" w:cs="Times New Roman"/>
        </w:rPr>
      </w:pPr>
      <w:r w:rsidRPr="00100F13">
        <w:rPr>
          <w:rFonts w:ascii="Times New Roman" w:hAnsi="Times New Roman" w:cs="Times New Roman"/>
        </w:rPr>
        <w:t xml:space="preserve">Our site includes links to other websites whose privacy practices may differ from those of </w:t>
      </w:r>
      <w:r w:rsidRPr="00100F13">
        <w:rPr>
          <w:rFonts w:ascii="Times New Roman" w:hAnsi="Times New Roman" w:cs="Times New Roman"/>
          <w:b/>
          <w:bCs/>
        </w:rPr>
        <w:t>SHPPL</w:t>
      </w:r>
      <w:r w:rsidRPr="00100F13">
        <w:rPr>
          <w:rFonts w:ascii="Times New Roman" w:hAnsi="Times New Roman" w:cs="Times New Roman"/>
        </w:rPr>
        <w:t xml:space="preserve"> The inclusion of a link does not imply any endorsement by </w:t>
      </w:r>
      <w:r w:rsidRPr="00100F13">
        <w:rPr>
          <w:rFonts w:ascii="Times New Roman" w:hAnsi="Times New Roman" w:cs="Times New Roman"/>
          <w:b/>
          <w:bCs/>
        </w:rPr>
        <w:t>SHPPL</w:t>
      </w:r>
      <w:r w:rsidRPr="00100F13">
        <w:rPr>
          <w:rFonts w:ascii="Times New Roman" w:hAnsi="Times New Roman" w:cs="Times New Roman"/>
        </w:rPr>
        <w:t xml:space="preserve"> of the third-party website, the website's provider, or the information on the third-party website. If the users submit personal information to any of those websites, such information is governed by the privacy policies of such third-party websites and </w:t>
      </w:r>
      <w:r w:rsidRPr="00100F13">
        <w:rPr>
          <w:rFonts w:ascii="Times New Roman" w:hAnsi="Times New Roman" w:cs="Times New Roman"/>
          <w:b/>
          <w:bCs/>
        </w:rPr>
        <w:t>SHPPL</w:t>
      </w:r>
      <w:r w:rsidRPr="00100F13">
        <w:rPr>
          <w:rFonts w:ascii="Times New Roman" w:hAnsi="Times New Roman" w:cs="Times New Roman"/>
        </w:rPr>
        <w:t xml:space="preserve"> disclaims all responsibility or liability with respect to these policies or the websites. The users are encouraged to carefully read the privacy policy of any website that they visit.</w:t>
      </w:r>
    </w:p>
    <w:p w:rsidR="00AF19DD" w:rsidRPr="00100F13" w:rsidRDefault="00AF19DD" w:rsidP="00AF19DD">
      <w:pPr>
        <w:pStyle w:val="ListParagraph"/>
        <w:numPr>
          <w:ilvl w:val="0"/>
          <w:numId w:val="1"/>
        </w:numPr>
        <w:shd w:val="clear" w:color="auto" w:fill="B4C6E7" w:themeFill="accent5" w:themeFillTint="66"/>
        <w:ind w:left="426" w:hanging="426"/>
        <w:rPr>
          <w:rFonts w:ascii="Times New Roman" w:hAnsi="Times New Roman" w:cs="Times New Roman"/>
          <w:b/>
          <w:bCs/>
          <w:u w:val="single"/>
        </w:rPr>
      </w:pPr>
      <w:r w:rsidRPr="00100F13">
        <w:rPr>
          <w:rFonts w:ascii="Times New Roman" w:hAnsi="Times New Roman" w:cs="Times New Roman"/>
          <w:b/>
          <w:bCs/>
          <w:u w:val="single"/>
        </w:rPr>
        <w:t>Children's Information:</w:t>
      </w:r>
    </w:p>
    <w:p w:rsidR="00AF19DD" w:rsidRPr="00100F13" w:rsidRDefault="00AF19DD" w:rsidP="00AF19DD">
      <w:pPr>
        <w:jc w:val="both"/>
        <w:rPr>
          <w:rFonts w:ascii="Times New Roman" w:hAnsi="Times New Roman" w:cs="Times New Roman"/>
        </w:rPr>
      </w:pPr>
      <w:r w:rsidRPr="00100F13">
        <w:rPr>
          <w:rFonts w:ascii="Times New Roman" w:hAnsi="Times New Roman" w:cs="Times New Roman"/>
        </w:rPr>
        <w:t xml:space="preserve">Another part of our priority is to ensure protection for children while using the internet. We encourage parents and guardians of children to observe and participate in monitoring and/or guiding their online activities. </w:t>
      </w:r>
      <w:r w:rsidRPr="00100F13">
        <w:rPr>
          <w:rFonts w:ascii="Times New Roman" w:hAnsi="Times New Roman" w:cs="Times New Roman"/>
          <w:b/>
          <w:bCs/>
        </w:rPr>
        <w:t>SHPPL</w:t>
      </w:r>
      <w:r w:rsidRPr="00100F13">
        <w:rPr>
          <w:rFonts w:ascii="Times New Roman" w:hAnsi="Times New Roman" w:cs="Times New Roman"/>
        </w:rPr>
        <w:t xml:space="preserve"> </w:t>
      </w:r>
      <w:r w:rsidRPr="00100F13">
        <w:rPr>
          <w:rFonts w:ascii="Times New Roman" w:hAnsi="Times New Roman" w:cs="Times New Roman"/>
        </w:rPr>
        <w:t xml:space="preserve">will never knowingly collect any Personal Identifiable Information from children below the age of 13. If you think that your child has divulged any such information on our website, we </w:t>
      </w:r>
      <w:r w:rsidRPr="00100F13">
        <w:rPr>
          <w:rFonts w:ascii="Times New Roman" w:hAnsi="Times New Roman" w:cs="Times New Roman"/>
        </w:rPr>
        <w:lastRenderedPageBreak/>
        <w:t>strongly urge you to contact us immediately. We assure you of prompt action in removing any such information available in our records</w:t>
      </w:r>
      <w:r w:rsidRPr="00100F13">
        <w:rPr>
          <w:rFonts w:ascii="Times New Roman" w:hAnsi="Times New Roman" w:cs="Times New Roman"/>
        </w:rPr>
        <w:t>.</w:t>
      </w:r>
    </w:p>
    <w:p w:rsidR="00AF19DD" w:rsidRPr="00100F13" w:rsidRDefault="00AF19DD" w:rsidP="00AF19DD">
      <w:pPr>
        <w:jc w:val="both"/>
        <w:rPr>
          <w:rFonts w:ascii="Times New Roman" w:hAnsi="Times New Roman" w:cs="Times New Roman"/>
        </w:rPr>
      </w:pPr>
    </w:p>
    <w:p w:rsidR="00AF19DD" w:rsidRPr="00100F13" w:rsidRDefault="00AF19DD" w:rsidP="00AF19DD">
      <w:pPr>
        <w:pStyle w:val="ListParagraph"/>
        <w:numPr>
          <w:ilvl w:val="0"/>
          <w:numId w:val="1"/>
        </w:numPr>
        <w:shd w:val="clear" w:color="auto" w:fill="B4C6E7" w:themeFill="accent5" w:themeFillTint="66"/>
        <w:ind w:left="426" w:hanging="426"/>
        <w:rPr>
          <w:rFonts w:ascii="Times New Roman" w:hAnsi="Times New Roman" w:cs="Times New Roman"/>
          <w:b/>
          <w:bCs/>
          <w:u w:val="single"/>
        </w:rPr>
      </w:pPr>
      <w:r w:rsidRPr="00100F13">
        <w:rPr>
          <w:rFonts w:ascii="Times New Roman" w:hAnsi="Times New Roman" w:cs="Times New Roman"/>
          <w:b/>
          <w:bCs/>
          <w:u w:val="single"/>
        </w:rPr>
        <w:t>Consent</w:t>
      </w:r>
    </w:p>
    <w:p w:rsidR="00AF19DD" w:rsidRPr="00100F13" w:rsidRDefault="00AF19DD" w:rsidP="00AF19DD">
      <w:pPr>
        <w:jc w:val="both"/>
        <w:rPr>
          <w:rFonts w:ascii="Times New Roman" w:hAnsi="Times New Roman" w:cs="Times New Roman"/>
        </w:rPr>
      </w:pPr>
      <w:r w:rsidRPr="00100F13">
        <w:rPr>
          <w:rFonts w:ascii="Times New Roman" w:hAnsi="Times New Roman" w:cs="Times New Roman"/>
        </w:rPr>
        <w:t>By using our site, you hereby provide consent that you agree and consent to the collection, transfer, use, storage, disclosure, and sharing of your information as described and collected by us in accordance with this Policy. If you do not agree with the Policy, please do not use or access our site.</w:t>
      </w:r>
    </w:p>
    <w:p w:rsidR="00AF19DD" w:rsidRPr="00100F13" w:rsidRDefault="00AF19DD" w:rsidP="00AF19DD">
      <w:pPr>
        <w:jc w:val="both"/>
        <w:rPr>
          <w:rFonts w:ascii="Times New Roman" w:hAnsi="Times New Roman" w:cs="Times New Roman"/>
        </w:rPr>
      </w:pPr>
    </w:p>
    <w:p w:rsidR="00AF19DD" w:rsidRPr="00100F13" w:rsidRDefault="00AF19DD" w:rsidP="00AF19DD">
      <w:pPr>
        <w:pStyle w:val="ListParagraph"/>
        <w:numPr>
          <w:ilvl w:val="0"/>
          <w:numId w:val="1"/>
        </w:numPr>
        <w:shd w:val="clear" w:color="auto" w:fill="B4C6E7" w:themeFill="accent5" w:themeFillTint="66"/>
        <w:ind w:left="426" w:hanging="426"/>
        <w:rPr>
          <w:rFonts w:ascii="Times New Roman" w:hAnsi="Times New Roman" w:cs="Times New Roman"/>
          <w:b/>
          <w:bCs/>
          <w:u w:val="single"/>
        </w:rPr>
      </w:pPr>
      <w:r w:rsidRPr="00100F13">
        <w:rPr>
          <w:rFonts w:ascii="Times New Roman" w:hAnsi="Times New Roman" w:cs="Times New Roman"/>
          <w:b/>
          <w:bCs/>
          <w:u w:val="single"/>
        </w:rPr>
        <w:t xml:space="preserve">General </w:t>
      </w:r>
    </w:p>
    <w:p w:rsidR="00AF19DD" w:rsidRPr="00100F13" w:rsidRDefault="00AF19DD" w:rsidP="00AF19DD">
      <w:pPr>
        <w:jc w:val="both"/>
        <w:rPr>
          <w:rFonts w:ascii="Times New Roman" w:hAnsi="Times New Roman" w:cs="Times New Roman"/>
        </w:rPr>
      </w:pPr>
      <w:r w:rsidRPr="00100F13">
        <w:rPr>
          <w:rFonts w:ascii="Times New Roman" w:hAnsi="Times New Roman" w:cs="Times New Roman"/>
        </w:rPr>
        <w:t>Any change due to legislative amendment or enchantment of functionality or in the content of the site we may make changes in the privacy policy and changes will be applicable only on a prospective basis so we recommend you to review this page periodically to know about the changes.</w:t>
      </w:r>
    </w:p>
    <w:p w:rsidR="00AF19DD" w:rsidRPr="00100F13" w:rsidRDefault="00AF19DD" w:rsidP="00AF19DD">
      <w:pPr>
        <w:jc w:val="both"/>
        <w:rPr>
          <w:rFonts w:ascii="Times New Roman" w:hAnsi="Times New Roman" w:cs="Times New Roman"/>
        </w:rPr>
      </w:pPr>
      <w:r w:rsidRPr="00100F13">
        <w:rPr>
          <w:rFonts w:ascii="Times New Roman" w:hAnsi="Times New Roman" w:cs="Times New Roman"/>
        </w:rPr>
        <w:t>Please note that this privacy policy does not create any contractual or other legal rights in or on behalf of any party, nor is it intended to do so.</w:t>
      </w:r>
    </w:p>
    <w:p w:rsidR="00AF19DD" w:rsidRPr="00100F13" w:rsidRDefault="00AF19DD" w:rsidP="00AF19DD">
      <w:pPr>
        <w:pStyle w:val="ListParagraph"/>
        <w:numPr>
          <w:ilvl w:val="0"/>
          <w:numId w:val="1"/>
        </w:numPr>
        <w:shd w:val="clear" w:color="auto" w:fill="B4C6E7" w:themeFill="accent5" w:themeFillTint="66"/>
        <w:ind w:left="426" w:hanging="426"/>
        <w:rPr>
          <w:rFonts w:ascii="Times New Roman" w:hAnsi="Times New Roman" w:cs="Times New Roman"/>
          <w:b/>
          <w:bCs/>
          <w:u w:val="single"/>
        </w:rPr>
      </w:pPr>
      <w:r w:rsidRPr="00100F13">
        <w:rPr>
          <w:rFonts w:ascii="Times New Roman" w:hAnsi="Times New Roman" w:cs="Times New Roman"/>
          <w:b/>
          <w:bCs/>
          <w:u w:val="single"/>
        </w:rPr>
        <w:t xml:space="preserve">Disclaimer </w:t>
      </w:r>
    </w:p>
    <w:p w:rsidR="00AF19DD" w:rsidRPr="00100F13" w:rsidRDefault="00AF19DD" w:rsidP="00AF19DD">
      <w:pPr>
        <w:jc w:val="both"/>
        <w:rPr>
          <w:rFonts w:ascii="Times New Roman" w:hAnsi="Times New Roman" w:cs="Times New Roman"/>
        </w:rPr>
      </w:pPr>
      <w:r w:rsidRPr="00100F13">
        <w:rPr>
          <w:rFonts w:ascii="Times New Roman" w:hAnsi="Times New Roman" w:cs="Times New Roman"/>
        </w:rPr>
        <w:t xml:space="preserve">All the information on our website is published in good faith and for general information purposes only. </w:t>
      </w:r>
      <w:r w:rsidRPr="00100F13">
        <w:rPr>
          <w:rFonts w:ascii="Times New Roman" w:hAnsi="Times New Roman" w:cs="Times New Roman"/>
        </w:rPr>
        <w:t xml:space="preserve">SHPPL </w:t>
      </w:r>
      <w:r w:rsidRPr="00100F13">
        <w:rPr>
          <w:rFonts w:ascii="Times New Roman" w:hAnsi="Times New Roman" w:cs="Times New Roman"/>
        </w:rPr>
        <w:t>does not make any warranties about the completeness, reliability, and accuracy of this information. Any action you take upon the information you find on this website is strictly at your own risk. We will not be liable for any losses and/or damages in connection with the use of our site.</w:t>
      </w:r>
    </w:p>
    <w:p w:rsidR="00AF19DD" w:rsidRPr="00100F13" w:rsidRDefault="00AF19DD" w:rsidP="00AF19DD">
      <w:pPr>
        <w:jc w:val="both"/>
        <w:rPr>
          <w:rFonts w:ascii="Times New Roman" w:hAnsi="Times New Roman" w:cs="Times New Roman"/>
        </w:rPr>
      </w:pPr>
      <w:r w:rsidRPr="00100F13">
        <w:rPr>
          <w:rFonts w:ascii="Times New Roman" w:hAnsi="Times New Roman" w:cs="Times New Roman"/>
        </w:rPr>
        <w:t>From our site, you can visit other sites by following hyperlinks to such external sites. While we strive to provide only quality links to useful and ethical websites, we have no control over the content and nature of these sites. These links to other websites do not imply a recommendation for all the content found on these sites. Site owners and content may change without notice and may occur before we have the opportunity to remove a link that may have gone 'bad'.</w:t>
      </w:r>
    </w:p>
    <w:p w:rsidR="00AF19DD" w:rsidRPr="00100F13" w:rsidRDefault="00AF19DD" w:rsidP="00AF19DD">
      <w:pPr>
        <w:jc w:val="both"/>
        <w:rPr>
          <w:rFonts w:ascii="Times New Roman" w:hAnsi="Times New Roman" w:cs="Times New Roman"/>
        </w:rPr>
      </w:pPr>
      <w:r w:rsidRPr="00100F13">
        <w:rPr>
          <w:rFonts w:ascii="Times New Roman" w:hAnsi="Times New Roman" w:cs="Times New Roman"/>
        </w:rPr>
        <w:t>Please be also aware that when you leave our website, other sites may have different privacy policies and terms that are beyond our control. Please be sure to check the Privacy Policies of these sites as well as their "Terms of Service" before engaging in any business or uploading any information.</w:t>
      </w:r>
    </w:p>
    <w:p w:rsidR="00AF19DD" w:rsidRPr="00100F13" w:rsidRDefault="00AF19DD" w:rsidP="00AF19DD">
      <w:pPr>
        <w:pStyle w:val="ListParagraph"/>
        <w:numPr>
          <w:ilvl w:val="0"/>
          <w:numId w:val="1"/>
        </w:numPr>
        <w:shd w:val="clear" w:color="auto" w:fill="B4C6E7" w:themeFill="accent5" w:themeFillTint="66"/>
        <w:ind w:left="426" w:hanging="426"/>
        <w:rPr>
          <w:rFonts w:ascii="Times New Roman" w:hAnsi="Times New Roman" w:cs="Times New Roman"/>
          <w:b/>
          <w:bCs/>
          <w:u w:val="single"/>
        </w:rPr>
      </w:pPr>
      <w:r w:rsidRPr="00100F13">
        <w:rPr>
          <w:rFonts w:ascii="Times New Roman" w:hAnsi="Times New Roman" w:cs="Times New Roman"/>
          <w:b/>
          <w:bCs/>
          <w:u w:val="single"/>
        </w:rPr>
        <w:t xml:space="preserve">Review of the Policy </w:t>
      </w:r>
    </w:p>
    <w:p w:rsidR="00AF19DD" w:rsidRPr="00100F13" w:rsidRDefault="00AF19DD" w:rsidP="00AF19DD">
      <w:pPr>
        <w:jc w:val="both"/>
        <w:rPr>
          <w:rFonts w:ascii="Times New Roman" w:hAnsi="Times New Roman" w:cs="Times New Roman"/>
        </w:rPr>
      </w:pPr>
      <w:r w:rsidRPr="00100F13">
        <w:rPr>
          <w:rFonts w:ascii="Times New Roman" w:hAnsi="Times New Roman" w:cs="Times New Roman"/>
        </w:rPr>
        <w:t>The Policy should be subjected to an annual review by the management and modifications, if any warranted, should be taken up for the approval of the Board. If there are any amendments in the regulations, revision in the policy should be staged for Board’s approval in the immediately ensuing Board Meeting, after the amendments are notified by the regulation.</w:t>
      </w:r>
    </w:p>
    <w:p w:rsidR="00AF19DD" w:rsidRPr="00100F13" w:rsidRDefault="00AF19DD" w:rsidP="00AF19DD">
      <w:pPr>
        <w:rPr>
          <w:rFonts w:ascii="Times New Roman" w:hAnsi="Times New Roman" w:cs="Times New Roman"/>
        </w:rPr>
      </w:pPr>
    </w:p>
    <w:p w:rsidR="00AF19DD" w:rsidRPr="00100F13" w:rsidRDefault="00AF19DD" w:rsidP="00AF19DD">
      <w:pPr>
        <w:jc w:val="both"/>
        <w:rPr>
          <w:rFonts w:ascii="Times New Roman" w:hAnsi="Times New Roman" w:cs="Times New Roman"/>
        </w:rPr>
      </w:pPr>
    </w:p>
    <w:p w:rsidR="00AF19DD" w:rsidRPr="00100F13" w:rsidRDefault="00AF19DD" w:rsidP="00AF19DD">
      <w:pPr>
        <w:pStyle w:val="ListParagraph"/>
        <w:jc w:val="both"/>
        <w:rPr>
          <w:rFonts w:ascii="Times New Roman" w:hAnsi="Times New Roman" w:cs="Times New Roman"/>
          <w:b/>
          <w:bCs/>
          <w:u w:val="single"/>
        </w:rPr>
      </w:pPr>
    </w:p>
    <w:sectPr w:rsidR="00AF19DD" w:rsidRPr="00100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95C"/>
    <w:multiLevelType w:val="hybridMultilevel"/>
    <w:tmpl w:val="A44C6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C6406"/>
    <w:multiLevelType w:val="hybridMultilevel"/>
    <w:tmpl w:val="878A2A4A"/>
    <w:lvl w:ilvl="0" w:tplc="9EAE0E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BE4D1D"/>
    <w:multiLevelType w:val="hybridMultilevel"/>
    <w:tmpl w:val="71D20F7C"/>
    <w:lvl w:ilvl="0" w:tplc="51CEB64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731EF"/>
    <w:multiLevelType w:val="hybridMultilevel"/>
    <w:tmpl w:val="9D4AA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C0C97"/>
    <w:multiLevelType w:val="hybridMultilevel"/>
    <w:tmpl w:val="24367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55231"/>
    <w:multiLevelType w:val="hybridMultilevel"/>
    <w:tmpl w:val="F9EA2C3C"/>
    <w:lvl w:ilvl="0" w:tplc="38C8D5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D957EC"/>
    <w:multiLevelType w:val="hybridMultilevel"/>
    <w:tmpl w:val="AF9804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83258"/>
    <w:multiLevelType w:val="hybridMultilevel"/>
    <w:tmpl w:val="AD1C8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9B1505"/>
    <w:multiLevelType w:val="hybridMultilevel"/>
    <w:tmpl w:val="4CD01562"/>
    <w:lvl w:ilvl="0" w:tplc="606475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90F78"/>
    <w:multiLevelType w:val="hybridMultilevel"/>
    <w:tmpl w:val="2348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56A31"/>
    <w:multiLevelType w:val="hybridMultilevel"/>
    <w:tmpl w:val="690213BC"/>
    <w:lvl w:ilvl="0" w:tplc="46E8C15C">
      <w:start w:val="1"/>
      <w:numFmt w:val="decimal"/>
      <w:lvlText w:val="%1."/>
      <w:lvlJc w:val="left"/>
      <w:pPr>
        <w:ind w:left="1080" w:hanging="360"/>
      </w:pPr>
      <w:rPr>
        <w:rFonts w:asciiTheme="minorHAnsi" w:hAnsiTheme="minorHAnsi" w:cstheme="minorBidi"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09418B"/>
    <w:multiLevelType w:val="hybridMultilevel"/>
    <w:tmpl w:val="55BC8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8"/>
  </w:num>
  <w:num w:numId="6">
    <w:abstractNumId w:val="11"/>
  </w:num>
  <w:num w:numId="7">
    <w:abstractNumId w:val="9"/>
  </w:num>
  <w:num w:numId="8">
    <w:abstractNumId w:val="2"/>
  </w:num>
  <w:num w:numId="9">
    <w:abstractNumId w:val="5"/>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1"/>
    <w:rsid w:val="00061D60"/>
    <w:rsid w:val="00080A50"/>
    <w:rsid w:val="00100F13"/>
    <w:rsid w:val="002861E0"/>
    <w:rsid w:val="003752F3"/>
    <w:rsid w:val="0045467D"/>
    <w:rsid w:val="004B6531"/>
    <w:rsid w:val="00653923"/>
    <w:rsid w:val="007C3A95"/>
    <w:rsid w:val="00877F47"/>
    <w:rsid w:val="00A06D2F"/>
    <w:rsid w:val="00A36A20"/>
    <w:rsid w:val="00A820A1"/>
    <w:rsid w:val="00AF19DD"/>
    <w:rsid w:val="00BB0F4B"/>
    <w:rsid w:val="00CD6799"/>
    <w:rsid w:val="00D13A9B"/>
    <w:rsid w:val="00DC13C8"/>
    <w:rsid w:val="00DC1F30"/>
    <w:rsid w:val="00DE0C48"/>
    <w:rsid w:val="00E55DC8"/>
    <w:rsid w:val="00EA06BD"/>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7B41"/>
  <w15:chartTrackingRefBased/>
  <w15:docId w15:val="{0F05479D-0D65-4D2B-827A-5414D4B0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0A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6531"/>
    <w:pPr>
      <w:spacing w:after="200" w:line="276" w:lineRule="auto"/>
      <w:ind w:left="720"/>
      <w:contextualSpacing/>
    </w:pPr>
    <w:rPr>
      <w:lang w:val="en-US"/>
    </w:rPr>
  </w:style>
  <w:style w:type="character" w:styleId="Hyperlink">
    <w:name w:val="Hyperlink"/>
    <w:basedOn w:val="DefaultParagraphFont"/>
    <w:uiPriority w:val="99"/>
    <w:unhideWhenUsed/>
    <w:rsid w:val="004B6531"/>
    <w:rPr>
      <w:color w:val="0000FF"/>
      <w:u w:val="single"/>
    </w:rPr>
  </w:style>
  <w:style w:type="paragraph" w:styleId="NormalWeb">
    <w:name w:val="Normal (Web)"/>
    <w:basedOn w:val="Normal"/>
    <w:uiPriority w:val="99"/>
    <w:unhideWhenUsed/>
    <w:rsid w:val="00AF19DD"/>
    <w:pPr>
      <w:spacing w:before="100" w:beforeAutospacing="1" w:after="100" w:afterAutospacing="1" w:line="240" w:lineRule="auto"/>
    </w:pPr>
    <w:rPr>
      <w:rFonts w:ascii="Times New Roman" w:eastAsia="Times New Roman" w:hAnsi="Times New Roman" w:cs="Times New Roman"/>
      <w:sz w:val="24"/>
      <w:szCs w:val="24"/>
      <w:lang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JITHIREPURCH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JITHIREPURCHAS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1555</TotalTime>
  <Pages>7</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Enterslice</dc:creator>
  <cp:keywords/>
  <dc:description/>
  <cp:lastModifiedBy>Enterslice</cp:lastModifiedBy>
  <cp:revision>9</cp:revision>
  <dcterms:created xsi:type="dcterms:W3CDTF">2022-03-11T11:13:00Z</dcterms:created>
  <dcterms:modified xsi:type="dcterms:W3CDTF">2022-03-16T08:45:00Z</dcterms:modified>
</cp:coreProperties>
</file>